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2"/>
        <w:gridCol w:w="3690"/>
      </w:tblGrid>
      <w:tr w:rsidR="00D40650" w14:paraId="1EF2B307" w14:textId="77777777" w:rsidTr="005674A6">
        <w:trPr>
          <w:trHeight w:val="1905"/>
        </w:trPr>
        <w:tc>
          <w:tcPr>
            <w:tcW w:w="5382" w:type="dxa"/>
            <w:shd w:val="clear" w:color="auto" w:fill="auto"/>
          </w:tcPr>
          <w:p w14:paraId="44CBCECB" w14:textId="77777777" w:rsidR="00D40650" w:rsidRPr="00A10E66" w:rsidRDefault="001E36A8" w:rsidP="00DF44DF">
            <w:pPr>
              <w:pStyle w:val="TableContents"/>
              <w:rPr>
                <w:b/>
              </w:rPr>
            </w:pPr>
            <w:r>
              <w:rPr>
                <w:b/>
                <w:noProof/>
                <w:lang w:eastAsia="et-EE" w:bidi="ar-SA"/>
              </w:rPr>
              <w:drawing>
                <wp:anchor distT="0" distB="0" distL="114300" distR="114300" simplePos="0" relativeHeight="251660288" behindDoc="0" locked="0" layoutInCell="1" allowOverlap="1" wp14:anchorId="268056A6" wp14:editId="2488DC46">
                  <wp:simplePos x="0" y="0"/>
                  <wp:positionH relativeFrom="page">
                    <wp:posOffset>-864235</wp:posOffset>
                  </wp:positionH>
                  <wp:positionV relativeFrom="page">
                    <wp:posOffset>-144145</wp:posOffset>
                  </wp:positionV>
                  <wp:extent cx="2952000" cy="9612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tseiamet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0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shd w:val="clear" w:color="auto" w:fill="auto"/>
          </w:tcPr>
          <w:p w14:paraId="616FF40E" w14:textId="26008E4A" w:rsidR="00BC1A62" w:rsidRPr="00BC1A62" w:rsidRDefault="00BC1A62" w:rsidP="00F25253">
            <w:pPr>
              <w:pStyle w:val="AK"/>
            </w:pPr>
          </w:p>
        </w:tc>
      </w:tr>
      <w:tr w:rsidR="00D40650" w:rsidRPr="001D4CFB" w14:paraId="5E629B86" w14:textId="77777777" w:rsidTr="005674A6">
        <w:trPr>
          <w:trHeight w:val="1985"/>
        </w:trPr>
        <w:tc>
          <w:tcPr>
            <w:tcW w:w="5382" w:type="dxa"/>
            <w:shd w:val="clear" w:color="auto" w:fill="auto"/>
          </w:tcPr>
          <w:p w14:paraId="00B222F5" w14:textId="77E43873" w:rsidR="003B2A9C" w:rsidRPr="00BF4D7C" w:rsidRDefault="003B2A9C" w:rsidP="00BF4D7C">
            <w:pPr>
              <w:pStyle w:val="Adressaat"/>
              <w:rPr>
                <w:iCs/>
              </w:rPr>
            </w:pPr>
          </w:p>
        </w:tc>
        <w:tc>
          <w:tcPr>
            <w:tcW w:w="3690" w:type="dxa"/>
            <w:shd w:val="clear" w:color="auto" w:fill="auto"/>
          </w:tcPr>
          <w:p w14:paraId="40D65C90" w14:textId="77777777" w:rsidR="00BF4D7C" w:rsidRPr="006B118C" w:rsidRDefault="00BF4D7C" w:rsidP="00577791">
            <w:pPr>
              <w:jc w:val="left"/>
            </w:pPr>
          </w:p>
          <w:p w14:paraId="7AA9C7CA" w14:textId="2A6562C3" w:rsidR="003B2A9C" w:rsidRPr="001D4CFB" w:rsidRDefault="00124999" w:rsidP="00577791">
            <w:pPr>
              <w:jc w:val="left"/>
            </w:pPr>
            <w:r w:rsidRPr="006B118C">
              <w:t>Meie</w:t>
            </w:r>
            <w:r w:rsidR="00551E44">
              <w:t xml:space="preserve"> </w:t>
            </w:r>
            <w:fldSimple w:instr=" delta_regDateTime  \* MERGEFORMAT">
              <w:r w:rsidR="0012218C">
                <w:t>30.01.2023</w:t>
              </w:r>
            </w:fldSimple>
            <w:r w:rsidR="00904F2F">
              <w:t xml:space="preserve"> nr </w:t>
            </w:r>
            <w:fldSimple w:instr=" delta_regNumber  \* MERGEFORMAT">
              <w:r w:rsidR="0012218C">
                <w:t>1.13-2.2/1426-1</w:t>
              </w:r>
            </w:fldSimple>
          </w:p>
        </w:tc>
      </w:tr>
    </w:tbl>
    <w:p w14:paraId="2F882A36" w14:textId="474BB1D8" w:rsidR="00110C05" w:rsidRPr="00B67E49" w:rsidRDefault="00110C05" w:rsidP="00110C05">
      <w:pPr>
        <w:tabs>
          <w:tab w:val="left" w:pos="4251"/>
        </w:tabs>
        <w:spacing w:after="480"/>
        <w:ind w:right="4820"/>
      </w:pPr>
      <w:r w:rsidRPr="00B67E49">
        <w:rPr>
          <w:b/>
        </w:rPr>
        <w:t>Väikeostu pakkumuste küsimine (</w:t>
      </w:r>
      <w:r w:rsidR="00B67E49" w:rsidRPr="00B67E49">
        <w:rPr>
          <w:b/>
        </w:rPr>
        <w:t>asjad</w:t>
      </w:r>
      <w:r w:rsidRPr="00B67E49">
        <w:rPr>
          <w:b/>
        </w:rPr>
        <w:t>)</w:t>
      </w:r>
      <w:r w:rsidRPr="00B67E49">
        <w:t xml:space="preserve"> </w:t>
      </w:r>
    </w:p>
    <w:p w14:paraId="24077BC4" w14:textId="77777777" w:rsidR="00110C05" w:rsidRPr="00B67E49" w:rsidRDefault="00110C05" w:rsidP="00110C05">
      <w:pPr>
        <w:autoSpaceDE w:val="0"/>
        <w:autoSpaceDN w:val="0"/>
        <w:adjustRightInd w:val="0"/>
      </w:pPr>
      <w:r w:rsidRPr="00B67E49">
        <w:t xml:space="preserve">Politsei- ja Piirivalveamet (edaspidi </w:t>
      </w:r>
      <w:proofErr w:type="spellStart"/>
      <w:r w:rsidRPr="00B67E49">
        <w:t>hankija</w:t>
      </w:r>
      <w:proofErr w:type="spellEnd"/>
      <w:r w:rsidRPr="00B67E49">
        <w:t>) teeb Teile ettepaneku esitada pakkumus vastavalt väikeostu pakkumuste küsimise dokumendis (edaspidi väikeostu dokument) esitatud tingimustele.</w:t>
      </w:r>
    </w:p>
    <w:p w14:paraId="4E23E5A5" w14:textId="77777777" w:rsidR="00110C05" w:rsidRPr="00B67E49" w:rsidRDefault="00110C05" w:rsidP="00110C05">
      <w:pPr>
        <w:autoSpaceDE w:val="0"/>
        <w:autoSpaceDN w:val="0"/>
        <w:adjustRightInd w:val="0"/>
      </w:pPr>
    </w:p>
    <w:p w14:paraId="522DC3CE" w14:textId="77777777" w:rsidR="00110C05" w:rsidRPr="00B67E49" w:rsidRDefault="00110C05" w:rsidP="00110C05">
      <w:pPr>
        <w:pStyle w:val="Alapealkiri1"/>
        <w:tabs>
          <w:tab w:val="left" w:pos="993"/>
        </w:tabs>
        <w:ind w:left="284" w:firstLine="142"/>
        <w:rPr>
          <w:rFonts w:ascii="Times New Roman" w:hAnsi="Times New Roman" w:cs="Times New Roman"/>
          <w:sz w:val="24"/>
          <w:szCs w:val="24"/>
        </w:rPr>
      </w:pPr>
      <w:proofErr w:type="spellStart"/>
      <w:r w:rsidRPr="00B67E49">
        <w:rPr>
          <w:rFonts w:ascii="Times New Roman" w:hAnsi="Times New Roman" w:cs="Times New Roman"/>
          <w:sz w:val="24"/>
          <w:szCs w:val="24"/>
        </w:rPr>
        <w:t>Üldtingimused</w:t>
      </w:r>
      <w:proofErr w:type="spellEnd"/>
      <w:r w:rsidRPr="00B67E49">
        <w:rPr>
          <w:rFonts w:ascii="Times New Roman" w:hAnsi="Times New Roman" w:cs="Times New Roman"/>
          <w:sz w:val="24"/>
          <w:szCs w:val="24"/>
        </w:rPr>
        <w:t xml:space="preserve"> </w:t>
      </w:r>
    </w:p>
    <w:p w14:paraId="40BDA002" w14:textId="78CA63FC" w:rsidR="00110C05" w:rsidRPr="00B67E49" w:rsidRDefault="00110C05" w:rsidP="00110C05">
      <w:pPr>
        <w:pStyle w:val="Default"/>
        <w:numPr>
          <w:ilvl w:val="1"/>
          <w:numId w:val="1"/>
        </w:numPr>
        <w:ind w:left="993" w:hanging="563"/>
        <w:jc w:val="both"/>
      </w:pPr>
      <w:r w:rsidRPr="00B67E49">
        <w:t>Väikeostu nimetus: „</w:t>
      </w:r>
      <w:fldSimple w:instr=" delta_docName  \* MERGEFORMAT">
        <w:r w:rsidR="0012218C">
          <w:t>Mööbli ostmine</w:t>
        </w:r>
      </w:fldSimple>
      <w:r w:rsidRPr="00B67E49">
        <w:t xml:space="preserve">“. </w:t>
      </w:r>
    </w:p>
    <w:p w14:paraId="45B05554" w14:textId="5B81BE3A" w:rsidR="00110C05" w:rsidRPr="00B67E49" w:rsidRDefault="00110C05" w:rsidP="00110C05">
      <w:pPr>
        <w:pStyle w:val="Default"/>
        <w:numPr>
          <w:ilvl w:val="1"/>
          <w:numId w:val="1"/>
        </w:numPr>
        <w:ind w:left="993" w:hanging="563"/>
        <w:jc w:val="both"/>
      </w:pPr>
      <w:proofErr w:type="spellStart"/>
      <w:r w:rsidRPr="00B67E49">
        <w:t>Hankija</w:t>
      </w:r>
      <w:proofErr w:type="spellEnd"/>
      <w:r w:rsidRPr="00B67E49">
        <w:t xml:space="preserve"> kontaktisik:</w:t>
      </w:r>
      <w:r w:rsidR="004266DB" w:rsidRPr="00B67E49">
        <w:t xml:space="preserve"> </w:t>
      </w:r>
      <w:r w:rsidR="004266DB" w:rsidRPr="00B67E49">
        <w:rPr>
          <w:b/>
          <w:bCs/>
        </w:rPr>
        <w:fldChar w:fldCharType="begin"/>
      </w:r>
      <w:r w:rsidR="0012218C">
        <w:rPr>
          <w:b/>
          <w:bCs/>
        </w:rPr>
        <w:instrText xml:space="preserve"> delta_ownerName  \* MERGEFORMAT</w:instrText>
      </w:r>
      <w:r w:rsidR="004266DB" w:rsidRPr="00B67E49">
        <w:rPr>
          <w:b/>
          <w:bCs/>
        </w:rPr>
        <w:fldChar w:fldCharType="separate"/>
      </w:r>
      <w:r w:rsidR="0012218C">
        <w:rPr>
          <w:b/>
          <w:bCs/>
        </w:rPr>
        <w:t>Karmen Muinasmaa</w:t>
      </w:r>
      <w:r w:rsidR="004266DB" w:rsidRPr="00B67E49">
        <w:rPr>
          <w:b/>
          <w:bCs/>
        </w:rPr>
        <w:fldChar w:fldCharType="end"/>
      </w:r>
      <w:r w:rsidRPr="00B67E49">
        <w:rPr>
          <w:bCs/>
        </w:rPr>
        <w:t xml:space="preserve">, </w:t>
      </w:r>
      <w:r w:rsidRPr="00B67E49">
        <w:t>e-post:</w:t>
      </w:r>
      <w:r w:rsidR="004266DB" w:rsidRPr="00B67E49">
        <w:t xml:space="preserve"> </w:t>
      </w:r>
      <w:r w:rsidR="004266DB" w:rsidRPr="00B67E49">
        <w:rPr>
          <w:b/>
          <w:bCs/>
        </w:rPr>
        <w:fldChar w:fldCharType="begin"/>
      </w:r>
      <w:r w:rsidR="0012218C">
        <w:rPr>
          <w:b/>
          <w:bCs/>
        </w:rPr>
        <w:instrText xml:space="preserve"> delta_ownerEmail  \* MERGEFORMAT</w:instrText>
      </w:r>
      <w:r w:rsidR="004266DB" w:rsidRPr="00B67E49">
        <w:rPr>
          <w:b/>
          <w:bCs/>
        </w:rPr>
        <w:fldChar w:fldCharType="separate"/>
      </w:r>
      <w:r w:rsidR="0012218C">
        <w:rPr>
          <w:b/>
          <w:bCs/>
        </w:rPr>
        <w:t>karmen.muinasmaa@politsei.ee</w:t>
      </w:r>
      <w:r w:rsidR="004266DB" w:rsidRPr="00B67E49">
        <w:rPr>
          <w:b/>
          <w:bCs/>
        </w:rPr>
        <w:fldChar w:fldCharType="end"/>
      </w:r>
      <w:r w:rsidRPr="00B67E49">
        <w:t>.</w:t>
      </w:r>
    </w:p>
    <w:p w14:paraId="23C5C25C" w14:textId="77777777" w:rsidR="004F1B7D" w:rsidRPr="00110C05" w:rsidRDefault="004F1B7D" w:rsidP="004F1B7D">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110C05">
        <w:rPr>
          <w:rFonts w:ascii="Times New Roman" w:eastAsia="Calibri" w:hAnsi="Times New Roman" w:cs="Times New Roman"/>
          <w:color w:val="000000"/>
          <w:sz w:val="24"/>
          <w:szCs w:val="24"/>
          <w:lang w:eastAsia="et-EE"/>
        </w:rPr>
        <w:t xml:space="preserve">Ettevõtjatel on õigus küsida väikeostu dokumentide kohta selgitusi, esitades küsimused e-posti teel </w:t>
      </w:r>
      <w:proofErr w:type="spellStart"/>
      <w:r w:rsidRPr="00110C05">
        <w:rPr>
          <w:rFonts w:ascii="Times New Roman" w:eastAsia="Calibri" w:hAnsi="Times New Roman" w:cs="Times New Roman"/>
          <w:color w:val="000000"/>
          <w:sz w:val="24"/>
          <w:szCs w:val="24"/>
          <w:lang w:eastAsia="et-EE"/>
        </w:rPr>
        <w:t>hankija</w:t>
      </w:r>
      <w:proofErr w:type="spellEnd"/>
      <w:r w:rsidRPr="00110C05">
        <w:rPr>
          <w:rFonts w:ascii="Times New Roman" w:eastAsia="Calibri" w:hAnsi="Times New Roman" w:cs="Times New Roman"/>
          <w:color w:val="000000"/>
          <w:sz w:val="24"/>
          <w:szCs w:val="24"/>
          <w:lang w:eastAsia="et-EE"/>
        </w:rPr>
        <w:t xml:space="preserve"> kontaktisikule. </w:t>
      </w:r>
      <w:proofErr w:type="spellStart"/>
      <w:r w:rsidRPr="00110C05">
        <w:rPr>
          <w:rFonts w:ascii="Times New Roman" w:eastAsia="Calibri" w:hAnsi="Times New Roman" w:cs="Times New Roman"/>
          <w:color w:val="000000"/>
          <w:sz w:val="24"/>
          <w:szCs w:val="24"/>
          <w:lang w:eastAsia="et-EE"/>
        </w:rPr>
        <w:t>Hankija</w:t>
      </w:r>
      <w:proofErr w:type="spellEnd"/>
      <w:r w:rsidRPr="00110C05">
        <w:rPr>
          <w:rFonts w:ascii="Times New Roman" w:eastAsia="Calibri" w:hAnsi="Times New Roman" w:cs="Times New Roman"/>
          <w:color w:val="000000"/>
          <w:sz w:val="24"/>
          <w:szCs w:val="24"/>
          <w:lang w:eastAsia="et-EE"/>
        </w:rPr>
        <w:t xml:space="preserve"> vastab ettevõtjate küsimustele kolme tööpäeva jooksul. </w:t>
      </w:r>
      <w:proofErr w:type="spellStart"/>
      <w:r w:rsidRPr="00110C05">
        <w:rPr>
          <w:rFonts w:ascii="Times New Roman" w:eastAsia="Calibri" w:hAnsi="Times New Roman" w:cs="Times New Roman"/>
          <w:color w:val="000000"/>
          <w:sz w:val="24"/>
          <w:szCs w:val="24"/>
          <w:lang w:eastAsia="et-EE"/>
        </w:rPr>
        <w:t>Hankija</w:t>
      </w:r>
      <w:proofErr w:type="spellEnd"/>
      <w:r w:rsidRPr="00110C05">
        <w:rPr>
          <w:rFonts w:ascii="Times New Roman" w:eastAsia="Calibri" w:hAnsi="Times New Roman" w:cs="Times New Roman"/>
          <w:color w:val="000000"/>
          <w:sz w:val="24"/>
          <w:szCs w:val="24"/>
          <w:lang w:eastAsia="et-EE"/>
        </w:rPr>
        <w:t xml:space="preserve"> edastab esitatud küsimused ja vastused samaaegselt kõigile isikutele, kellele tehti ettepanek pakkumuse esitamiseks. Telefoni teel esitatud küsimustele ei vastata.</w:t>
      </w:r>
      <w:r w:rsidRPr="00110C05">
        <w:rPr>
          <w:rFonts w:ascii="Times New Roman" w:hAnsi="Times New Roman" w:cs="Times New Roman"/>
          <w:sz w:val="24"/>
          <w:szCs w:val="24"/>
        </w:rPr>
        <w:t xml:space="preserve"> </w:t>
      </w:r>
    </w:p>
    <w:p w14:paraId="74BE0AFA" w14:textId="77777777" w:rsidR="004F1B7D" w:rsidRPr="00110C05" w:rsidRDefault="004F1B7D" w:rsidP="004F1B7D">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proofErr w:type="spellStart"/>
      <w:r w:rsidRPr="00110C05">
        <w:rPr>
          <w:rFonts w:ascii="Times New Roman" w:eastAsia="Calibri" w:hAnsi="Times New Roman" w:cs="Times New Roman"/>
          <w:color w:val="000000"/>
          <w:sz w:val="24"/>
          <w:szCs w:val="24"/>
          <w:lang w:eastAsia="et-EE"/>
        </w:rPr>
        <w:t>Hankijal</w:t>
      </w:r>
      <w:proofErr w:type="spellEnd"/>
      <w:r w:rsidRPr="00110C05">
        <w:rPr>
          <w:rFonts w:ascii="Times New Roman" w:eastAsia="Calibri" w:hAnsi="Times New Roman" w:cs="Times New Roman"/>
          <w:color w:val="000000"/>
          <w:sz w:val="24"/>
          <w:szCs w:val="24"/>
          <w:lang w:eastAsia="et-EE"/>
        </w:rPr>
        <w:t xml:space="preserve"> on õigus enne pakkumuste esitamise tähtaega vajadusel muuta väikeostu dokumente. Väikeostu dokumentide muutmisel teavitab </w:t>
      </w:r>
      <w:proofErr w:type="spellStart"/>
      <w:r w:rsidRPr="00110C05">
        <w:rPr>
          <w:rFonts w:ascii="Times New Roman" w:eastAsia="Calibri" w:hAnsi="Times New Roman" w:cs="Times New Roman"/>
          <w:color w:val="000000"/>
          <w:sz w:val="24"/>
          <w:szCs w:val="24"/>
          <w:lang w:eastAsia="et-EE"/>
        </w:rPr>
        <w:t>hankija</w:t>
      </w:r>
      <w:proofErr w:type="spellEnd"/>
      <w:r w:rsidRPr="00110C05">
        <w:rPr>
          <w:rFonts w:ascii="Times New Roman" w:eastAsia="Calibri" w:hAnsi="Times New Roman" w:cs="Times New Roman"/>
          <w:color w:val="000000"/>
          <w:sz w:val="24"/>
          <w:szCs w:val="24"/>
          <w:lang w:eastAsia="et-EE"/>
        </w:rPr>
        <w:t xml:space="preserve"> sellest kõiki ettevõtjaid, kellele on tehtud ettepanek pakkumuse esitamiseks.</w:t>
      </w:r>
    </w:p>
    <w:p w14:paraId="39B80491" w14:textId="2C61153D" w:rsidR="004F1B7D" w:rsidRDefault="004F1B7D" w:rsidP="004F1B7D">
      <w:pPr>
        <w:pStyle w:val="Default"/>
        <w:numPr>
          <w:ilvl w:val="1"/>
          <w:numId w:val="1"/>
        </w:numPr>
        <w:ind w:left="993" w:hanging="563"/>
        <w:jc w:val="both"/>
      </w:pPr>
      <w:r w:rsidRPr="00110C05">
        <w:t xml:space="preserve">Iga viidet, mille </w:t>
      </w:r>
      <w:proofErr w:type="spellStart"/>
      <w:r w:rsidRPr="00110C05">
        <w:t>hankija</w:t>
      </w:r>
      <w:proofErr w:type="spellEnd"/>
      <w:r w:rsidRPr="00110C05">
        <w:t xml:space="preserve"> teeb väikeostu dokumentides mõnele standardile, tehnilisele tunnustusele, tehnilisele kontrollisüsteemile vms kui pakkumuse tehnilisele kirjeldusele vastavuse kriteeriumile, tuleb lugeda selliselt, et see on täiendatud märkega „või sellega samaväärne“. Iga viidet, mille </w:t>
      </w:r>
      <w:proofErr w:type="spellStart"/>
      <w:r w:rsidRPr="00110C05">
        <w:t>hankija</w:t>
      </w:r>
      <w:proofErr w:type="spellEnd"/>
      <w:r w:rsidRPr="00110C05">
        <w:t xml:space="preserve"> teeb väikeostu dokumentides ostuallikale, protsessile, kaubamärgile, patendile, tüübile, päritolule või tootmisviisile, tuleb lugeda selliselt, et see on täiendatud märkega „või sellega samaväärne“.</w:t>
      </w:r>
    </w:p>
    <w:p w14:paraId="6394104E" w14:textId="77777777" w:rsidR="004F1B7D" w:rsidRPr="00110C05" w:rsidRDefault="004F1B7D" w:rsidP="004F1B7D">
      <w:pPr>
        <w:pStyle w:val="Default"/>
        <w:numPr>
          <w:ilvl w:val="1"/>
          <w:numId w:val="1"/>
        </w:numPr>
        <w:ind w:left="993" w:hanging="563"/>
        <w:jc w:val="both"/>
        <w:rPr>
          <w:color w:val="auto"/>
        </w:rPr>
      </w:pPr>
      <w:r w:rsidRPr="00110C05">
        <w:rPr>
          <w:color w:val="auto"/>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14:paraId="4242742D" w14:textId="77777777" w:rsidR="004F1B7D" w:rsidRPr="00E94840" w:rsidRDefault="004F1B7D" w:rsidP="004F1B7D">
      <w:pPr>
        <w:pStyle w:val="Default"/>
        <w:numPr>
          <w:ilvl w:val="1"/>
          <w:numId w:val="1"/>
        </w:numPr>
        <w:ind w:left="993" w:hanging="563"/>
        <w:jc w:val="both"/>
      </w:pPr>
      <w:proofErr w:type="spellStart"/>
      <w:r w:rsidRPr="00E94840">
        <w:t>Hankija</w:t>
      </w:r>
      <w:proofErr w:type="spellEnd"/>
      <w:r w:rsidRPr="00E94840">
        <w:t xml:space="preserve"> ei sõlmi hankelepingut pakkujaga, kellel on riikliku maksu, makse või keskkonnatasu maksuvõlg maksukorralduse seaduse tähenduses või maksu- või sotsiaalkindlustusmaksete võlg tema asukohariigi õigusaktide kohaselt. Enne hankelepingu sõlmimist kontrollib </w:t>
      </w:r>
      <w:proofErr w:type="spellStart"/>
      <w:r w:rsidRPr="00E94840">
        <w:t>hankija</w:t>
      </w:r>
      <w:proofErr w:type="spellEnd"/>
      <w:r w:rsidRPr="00E94840">
        <w:t xml:space="preserve"> pakkujal maksuvõla puudumist. Kui pakkujal esineb maksuvõlg, siis teavitab </w:t>
      </w:r>
      <w:proofErr w:type="spellStart"/>
      <w:r w:rsidRPr="00E94840">
        <w:t>hankija</w:t>
      </w:r>
      <w:proofErr w:type="spellEnd"/>
      <w:r w:rsidRPr="00E94840">
        <w:t xml:space="preserve"> sellest pakkujat ja annab pakkujale vähemalt kolm tööpäeva maksuvõla tasumiseks. </w:t>
      </w:r>
      <w:proofErr w:type="spellStart"/>
      <w:r w:rsidRPr="00E94840">
        <w:t>Hankija</w:t>
      </w:r>
      <w:proofErr w:type="spellEnd"/>
      <w:r w:rsidRPr="00E94840">
        <w:t xml:space="preserve"> võib mõjuvatel põhjustel pakkujale antud tähtaega pikendada. Kui </w:t>
      </w:r>
      <w:proofErr w:type="spellStart"/>
      <w:r w:rsidRPr="00E94840">
        <w:t>hankija</w:t>
      </w:r>
      <w:proofErr w:type="spellEnd"/>
      <w:r w:rsidRPr="00E94840">
        <w:t xml:space="preserve"> poolt antud tähtaja jooksul pakkuja maksuvõlga ära ei tasu ega ajata, siis </w:t>
      </w:r>
      <w:proofErr w:type="spellStart"/>
      <w:r w:rsidRPr="00E94840">
        <w:t>hankija</w:t>
      </w:r>
      <w:proofErr w:type="spellEnd"/>
      <w:r w:rsidRPr="00E94840">
        <w:t xml:space="preserve"> pakkujaga hankelepingut ei sõlmi.</w:t>
      </w:r>
    </w:p>
    <w:p w14:paraId="0A6FB526" w14:textId="77777777" w:rsidR="004F1B7D" w:rsidRDefault="004F1B7D" w:rsidP="004F1B7D">
      <w:pPr>
        <w:pStyle w:val="Default"/>
        <w:numPr>
          <w:ilvl w:val="1"/>
          <w:numId w:val="1"/>
        </w:numPr>
        <w:ind w:left="993" w:hanging="563"/>
        <w:jc w:val="both"/>
        <w:rPr>
          <w:color w:val="auto"/>
        </w:rPr>
      </w:pPr>
      <w:r>
        <w:rPr>
          <w:color w:val="auto"/>
        </w:rPr>
        <w:lastRenderedPageBreak/>
        <w:t>Väikeostus</w:t>
      </w:r>
      <w:r w:rsidRPr="00E01F9B">
        <w:rPr>
          <w:color w:val="auto"/>
        </w:rPr>
        <w:t xml:space="preserve"> saavad osaleda ainult pakkujad, kelle elu- või asukoht on Eestis, mõnes muus Euroopa Liidu liikmesriigis, muus Euroopa Majanduspiirkonna lepinguriigis või Maailma Kaubandusorganisatsiooni riigihankelepinguga ühinenud riigis. </w:t>
      </w:r>
      <w:proofErr w:type="spellStart"/>
      <w:r w:rsidRPr="00E01F9B">
        <w:rPr>
          <w:color w:val="auto"/>
        </w:rPr>
        <w:t>Hankija</w:t>
      </w:r>
      <w:proofErr w:type="spellEnd"/>
      <w:r w:rsidRPr="00E01F9B">
        <w:rPr>
          <w:color w:val="auto"/>
        </w:rPr>
        <w:t xml:space="preserve"> võib kõrvaldada riigihankest pakkuja või </w:t>
      </w:r>
      <w:proofErr w:type="spellStart"/>
      <w:r w:rsidRPr="00E01F9B">
        <w:rPr>
          <w:color w:val="auto"/>
        </w:rPr>
        <w:t>ühispakkuja</w:t>
      </w:r>
      <w:proofErr w:type="spellEnd"/>
      <w:r w:rsidRPr="00E01F9B">
        <w:rPr>
          <w:color w:val="auto"/>
        </w:rPr>
        <w:t xml:space="preserve">, kellel puudub õigus pakkumust esitada. Kui </w:t>
      </w:r>
      <w:proofErr w:type="spellStart"/>
      <w:r w:rsidRPr="00E01F9B">
        <w:rPr>
          <w:color w:val="auto"/>
        </w:rPr>
        <w:t>alltöövõtjal</w:t>
      </w:r>
      <w:proofErr w:type="spellEnd"/>
      <w:r w:rsidRPr="00E01F9B">
        <w:rPr>
          <w:color w:val="auto"/>
        </w:rPr>
        <w:t xml:space="preserve"> esineb nimetatud alus, võib </w:t>
      </w:r>
      <w:proofErr w:type="spellStart"/>
      <w:r w:rsidRPr="00E01F9B">
        <w:rPr>
          <w:color w:val="auto"/>
        </w:rPr>
        <w:t>hankija</w:t>
      </w:r>
      <w:proofErr w:type="spellEnd"/>
      <w:r w:rsidRPr="00E01F9B">
        <w:rPr>
          <w:color w:val="auto"/>
        </w:rPr>
        <w:t xml:space="preserve"> nõuda pakkujalt sellise </w:t>
      </w:r>
      <w:proofErr w:type="spellStart"/>
      <w:r w:rsidRPr="00E01F9B">
        <w:rPr>
          <w:color w:val="auto"/>
        </w:rPr>
        <w:t>alltöövõtja</w:t>
      </w:r>
      <w:proofErr w:type="spellEnd"/>
      <w:r w:rsidRPr="00E01F9B">
        <w:rPr>
          <w:color w:val="auto"/>
        </w:rPr>
        <w:t xml:space="preserve"> asendamist.</w:t>
      </w:r>
    </w:p>
    <w:p w14:paraId="7A851B43" w14:textId="6F9C4E8E" w:rsidR="004F1B7D" w:rsidRPr="00E94840" w:rsidRDefault="006F1B63" w:rsidP="004F1B7D">
      <w:pPr>
        <w:pStyle w:val="Default"/>
        <w:numPr>
          <w:ilvl w:val="1"/>
          <w:numId w:val="1"/>
        </w:numPr>
        <w:ind w:left="993" w:hanging="563"/>
        <w:jc w:val="both"/>
        <w:rPr>
          <w:color w:val="auto"/>
        </w:rPr>
      </w:pPr>
      <w:r>
        <w:rPr>
          <w:color w:val="auto"/>
        </w:rPr>
        <w:t>Pakkujal ei tohi esineda Lisas 1</w:t>
      </w:r>
      <w:r w:rsidR="004F1B7D">
        <w:rPr>
          <w:color w:val="auto"/>
        </w:rPr>
        <w:t xml:space="preserve"> toodud asjaolusid. Pakkuja p</w:t>
      </w:r>
      <w:r>
        <w:rPr>
          <w:color w:val="auto"/>
        </w:rPr>
        <w:t>eab pakkumuses kinnitama Lisas 1</w:t>
      </w:r>
      <w:r w:rsidR="004F1B7D">
        <w:rPr>
          <w:color w:val="auto"/>
        </w:rPr>
        <w:t xml:space="preserve"> toodud asjaolude puudumist. </w:t>
      </w:r>
      <w:proofErr w:type="spellStart"/>
      <w:r w:rsidR="004F1B7D">
        <w:rPr>
          <w:color w:val="auto"/>
        </w:rPr>
        <w:t>Hankijal</w:t>
      </w:r>
      <w:proofErr w:type="spellEnd"/>
      <w:r w:rsidR="004F1B7D">
        <w:rPr>
          <w:color w:val="auto"/>
        </w:rPr>
        <w:t xml:space="preserve"> on õigus nõuda pakkujalt esitatud kinnituste kontrollimiseks täiendavate asjakohaste andmete esitamist. </w:t>
      </w:r>
    </w:p>
    <w:p w14:paraId="5F73DCD6" w14:textId="77777777" w:rsidR="004F1B7D" w:rsidRPr="00110C05" w:rsidRDefault="004F1B7D" w:rsidP="004F1B7D">
      <w:pPr>
        <w:pStyle w:val="Default"/>
        <w:ind w:left="993"/>
        <w:jc w:val="both"/>
        <w:rPr>
          <w:color w:val="auto"/>
        </w:rPr>
      </w:pPr>
    </w:p>
    <w:p w14:paraId="7AEBF58D" w14:textId="77777777" w:rsidR="004F1B7D" w:rsidRDefault="004F1B7D" w:rsidP="004F1B7D">
      <w:pPr>
        <w:pStyle w:val="Alapealkiri1"/>
        <w:ind w:left="284" w:firstLine="142"/>
        <w:rPr>
          <w:rFonts w:ascii="Times New Roman" w:hAnsi="Times New Roman" w:cs="Times New Roman"/>
          <w:sz w:val="24"/>
          <w:szCs w:val="24"/>
        </w:rPr>
      </w:pPr>
      <w:r w:rsidRPr="00110C05">
        <w:rPr>
          <w:rFonts w:ascii="Times New Roman" w:hAnsi="Times New Roman" w:cs="Times New Roman"/>
          <w:sz w:val="24"/>
          <w:szCs w:val="24"/>
        </w:rPr>
        <w:t>Ostetava asja kirjeldus</w:t>
      </w:r>
    </w:p>
    <w:p w14:paraId="49380D12" w14:textId="0485D2CC" w:rsidR="004F1B7D" w:rsidRDefault="004F1B7D" w:rsidP="007E56D3">
      <w:pPr>
        <w:pStyle w:val="Default"/>
        <w:ind w:left="993"/>
        <w:jc w:val="both"/>
        <w:rPr>
          <w:color w:val="auto"/>
        </w:rPr>
      </w:pPr>
      <w:r w:rsidRPr="00A13354">
        <w:rPr>
          <w:color w:val="auto"/>
        </w:rPr>
        <w:t>Pakutavad esemed ei tohi olla rahvusvahelise sanktsiooni objektiks või pärit sanktsiooni all olevatest piirkondadest rahvusvahelise sanktsiooni seaduse (</w:t>
      </w:r>
      <w:proofErr w:type="spellStart"/>
      <w:r w:rsidRPr="00A13354">
        <w:rPr>
          <w:color w:val="auto"/>
        </w:rPr>
        <w:t>RSanS</w:t>
      </w:r>
      <w:proofErr w:type="spellEnd"/>
      <w:r w:rsidRPr="00A13354">
        <w:rPr>
          <w:color w:val="auto"/>
        </w:rPr>
        <w:t>) § 7 lg 1 mõttes.</w:t>
      </w:r>
      <w:r>
        <w:rPr>
          <w:color w:val="auto"/>
        </w:rPr>
        <w:t xml:space="preserve"> </w:t>
      </w:r>
      <w:r w:rsidRPr="004F4620">
        <w:rPr>
          <w:color w:val="auto"/>
        </w:rPr>
        <w:t>Pakkuja esitab pakkumuses pakutavate esemete päritolu tõendavad dokumendid, mille alusel on võimalik tuvastada, kas pakutavad esemed on rahvusvahelise sanktsiooni objektiks või pärit sanktsiooni all olevatest piirkondadest rahvusvahelise sanktsiooni seaduse (</w:t>
      </w:r>
      <w:proofErr w:type="spellStart"/>
      <w:r w:rsidRPr="004F4620">
        <w:rPr>
          <w:color w:val="auto"/>
        </w:rPr>
        <w:t>RSanS</w:t>
      </w:r>
      <w:proofErr w:type="spellEnd"/>
      <w:r w:rsidRPr="004F4620">
        <w:rPr>
          <w:color w:val="auto"/>
        </w:rPr>
        <w:t xml:space="preserve">) § 7 lg 1 mõttes. </w:t>
      </w:r>
      <w:proofErr w:type="spellStart"/>
      <w:r w:rsidRPr="004F4620">
        <w:rPr>
          <w:color w:val="auto"/>
        </w:rPr>
        <w:t>Hankija</w:t>
      </w:r>
      <w:proofErr w:type="spellEnd"/>
      <w:r w:rsidRPr="004F4620">
        <w:rPr>
          <w:color w:val="auto"/>
        </w:rPr>
        <w:t xml:space="preserve"> lükkab tagasi pakkumuse, mille alusel sõlmitav hankeleping oleks </w:t>
      </w:r>
      <w:proofErr w:type="spellStart"/>
      <w:r w:rsidRPr="004F4620">
        <w:rPr>
          <w:color w:val="auto"/>
        </w:rPr>
        <w:t>RSanS</w:t>
      </w:r>
      <w:proofErr w:type="spellEnd"/>
      <w:r w:rsidRPr="004F4620">
        <w:rPr>
          <w:color w:val="auto"/>
        </w:rPr>
        <w:t xml:space="preserve"> § 7 lg 1 alusel tühine.</w:t>
      </w:r>
    </w:p>
    <w:p w14:paraId="1CF4827A" w14:textId="6BE70EC3" w:rsidR="007A076A" w:rsidRDefault="007A076A" w:rsidP="007E56D3">
      <w:pPr>
        <w:pStyle w:val="Default"/>
        <w:ind w:left="993"/>
        <w:jc w:val="both"/>
        <w:rPr>
          <w:color w:val="auto"/>
        </w:rPr>
      </w:pPr>
    </w:p>
    <w:p w14:paraId="1A2E3A5D" w14:textId="7CD1E269" w:rsidR="007A076A" w:rsidRDefault="007A076A" w:rsidP="007E56D3">
      <w:pPr>
        <w:pStyle w:val="Default"/>
        <w:ind w:left="993"/>
        <w:jc w:val="both"/>
        <w:rPr>
          <w:color w:val="auto"/>
        </w:rPr>
      </w:pPr>
      <w:r w:rsidRPr="007A076A">
        <w:rPr>
          <w:color w:val="auto"/>
        </w:rPr>
        <w:t xml:space="preserve">Hangitavad esemed soetatakse </w:t>
      </w:r>
      <w:proofErr w:type="spellStart"/>
      <w:r>
        <w:rPr>
          <w:color w:val="auto"/>
        </w:rPr>
        <w:t>Sisejulgeolekufondi</w:t>
      </w:r>
      <w:proofErr w:type="spellEnd"/>
      <w:r>
        <w:rPr>
          <w:color w:val="auto"/>
        </w:rPr>
        <w:t xml:space="preserve"> </w:t>
      </w:r>
      <w:r w:rsidRPr="007A076A">
        <w:rPr>
          <w:color w:val="auto"/>
        </w:rPr>
        <w:t xml:space="preserve">projektist </w:t>
      </w:r>
      <w:r>
        <w:rPr>
          <w:color w:val="auto"/>
        </w:rPr>
        <w:t>ISFB-46</w:t>
      </w:r>
      <w:r w:rsidRPr="007A076A">
        <w:rPr>
          <w:color w:val="auto"/>
        </w:rPr>
        <w:t>. Projekti k</w:t>
      </w:r>
      <w:r w:rsidR="00E021A2">
        <w:rPr>
          <w:color w:val="auto"/>
        </w:rPr>
        <w:t xml:space="preserve">aasrahastavad Euroopa Liit </w:t>
      </w:r>
      <w:proofErr w:type="spellStart"/>
      <w:r w:rsidR="00E021A2">
        <w:rPr>
          <w:color w:val="auto"/>
        </w:rPr>
        <w:t>Sisejulgeoleku</w:t>
      </w:r>
      <w:r w:rsidRPr="007A076A">
        <w:rPr>
          <w:color w:val="auto"/>
        </w:rPr>
        <w:t>fondi</w:t>
      </w:r>
      <w:proofErr w:type="spellEnd"/>
      <w:r w:rsidRPr="007A076A">
        <w:rPr>
          <w:color w:val="auto"/>
        </w:rPr>
        <w:t xml:space="preserve"> kaudu ning Siseministeerium.</w:t>
      </w:r>
    </w:p>
    <w:p w14:paraId="25A1BB52" w14:textId="77777777" w:rsidR="007E56D3" w:rsidRDefault="007E56D3" w:rsidP="007E56D3">
      <w:pPr>
        <w:pStyle w:val="Default"/>
        <w:ind w:left="993"/>
        <w:jc w:val="both"/>
        <w:rPr>
          <w:color w:val="auto"/>
        </w:rPr>
      </w:pPr>
    </w:p>
    <w:p w14:paraId="06AC2200" w14:textId="1A9D22E6" w:rsidR="007E56D3" w:rsidRPr="007E56D3" w:rsidRDefault="007E56D3" w:rsidP="007E56D3">
      <w:pPr>
        <w:pStyle w:val="ListParagraph"/>
        <w:numPr>
          <w:ilvl w:val="1"/>
          <w:numId w:val="1"/>
        </w:numPr>
        <w:rPr>
          <w:b/>
        </w:rPr>
      </w:pPr>
      <w:r w:rsidRPr="007E56D3">
        <w:rPr>
          <w:b/>
        </w:rPr>
        <w:t>Elektriliselt reguleeritav töölaud</w:t>
      </w:r>
    </w:p>
    <w:p w14:paraId="70557157" w14:textId="77777777" w:rsidR="007E56D3" w:rsidRPr="0047666D" w:rsidRDefault="007E56D3" w:rsidP="007E56D3">
      <w:pPr>
        <w:pStyle w:val="ListParagraph"/>
        <w:spacing w:after="0" w:line="240" w:lineRule="auto"/>
        <w:ind w:left="644"/>
        <w:jc w:val="both"/>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2300"/>
        <w:gridCol w:w="6741"/>
      </w:tblGrid>
      <w:tr w:rsidR="001570DF" w:rsidRPr="004F1862" w14:paraId="0DD20C02" w14:textId="77777777" w:rsidTr="009719D1">
        <w:trPr>
          <w:trHeight w:val="288"/>
        </w:trPr>
        <w:tc>
          <w:tcPr>
            <w:tcW w:w="5000" w:type="pct"/>
            <w:gridSpan w:val="2"/>
            <w:tcBorders>
              <w:top w:val="single" w:sz="12" w:space="0" w:color="auto"/>
              <w:left w:val="single" w:sz="12" w:space="0" w:color="auto"/>
              <w:bottom w:val="single" w:sz="12" w:space="0" w:color="auto"/>
              <w:right w:val="single" w:sz="12" w:space="0" w:color="auto"/>
            </w:tcBorders>
          </w:tcPr>
          <w:p w14:paraId="070960C5" w14:textId="77777777" w:rsidR="001570DF" w:rsidRPr="00C26A0D" w:rsidRDefault="001570DF" w:rsidP="003631F5">
            <w:pPr>
              <w:rPr>
                <w:i/>
              </w:rPr>
            </w:pPr>
            <w:r>
              <w:t>ÜLDINE KIRJELDUS</w:t>
            </w:r>
          </w:p>
        </w:tc>
      </w:tr>
      <w:tr w:rsidR="001570DF" w:rsidRPr="004F1862" w14:paraId="290ACD89" w14:textId="77777777" w:rsidTr="009719D1">
        <w:trPr>
          <w:trHeight w:val="318"/>
        </w:trPr>
        <w:tc>
          <w:tcPr>
            <w:tcW w:w="1272" w:type="pct"/>
            <w:tcBorders>
              <w:top w:val="single" w:sz="4" w:space="0" w:color="auto"/>
              <w:left w:val="single" w:sz="12" w:space="0" w:color="auto"/>
              <w:right w:val="single" w:sz="4" w:space="0" w:color="auto"/>
            </w:tcBorders>
          </w:tcPr>
          <w:p w14:paraId="4E23632C" w14:textId="77777777" w:rsidR="001570DF" w:rsidRPr="00776423" w:rsidRDefault="001570DF" w:rsidP="003631F5"/>
        </w:tc>
        <w:tc>
          <w:tcPr>
            <w:tcW w:w="3728" w:type="pct"/>
            <w:tcBorders>
              <w:top w:val="single" w:sz="4" w:space="0" w:color="auto"/>
              <w:left w:val="single" w:sz="4" w:space="0" w:color="auto"/>
              <w:right w:val="single" w:sz="12" w:space="0" w:color="auto"/>
            </w:tcBorders>
          </w:tcPr>
          <w:p w14:paraId="3EA05C89" w14:textId="7AD6F9FE" w:rsidR="001570DF" w:rsidRDefault="001570DF" w:rsidP="003631F5">
            <w:r>
              <w:rPr>
                <w:b/>
                <w:bCs/>
                <w:i/>
                <w:iCs/>
                <w:lang w:eastAsia="et-EE"/>
              </w:rPr>
              <w:t>Elektriliselt reguleeritav töölaud (sisaldab sahtliboksi</w:t>
            </w:r>
            <w:r w:rsidR="009719D1">
              <w:rPr>
                <w:b/>
                <w:bCs/>
                <w:i/>
                <w:iCs/>
                <w:lang w:eastAsia="et-EE"/>
              </w:rPr>
              <w:t>,</w:t>
            </w:r>
            <w:r>
              <w:rPr>
                <w:b/>
                <w:bCs/>
                <w:i/>
                <w:iCs/>
                <w:lang w:eastAsia="et-EE"/>
              </w:rPr>
              <w:t xml:space="preserve"> kaablikanalit, pistikupesa moodulit, kaablikõri,</w:t>
            </w:r>
            <w:r w:rsidR="009719D1">
              <w:rPr>
                <w:b/>
                <w:bCs/>
                <w:i/>
                <w:iCs/>
                <w:lang w:eastAsia="et-EE"/>
              </w:rPr>
              <w:t xml:space="preserve"> lauaekraane,</w:t>
            </w:r>
            <w:r>
              <w:rPr>
                <w:b/>
                <w:bCs/>
                <w:i/>
                <w:iCs/>
                <w:lang w:eastAsia="et-EE"/>
              </w:rPr>
              <w:t xml:space="preserve"> lauaplaadis olevaid pistikupesasid+ USB laadimine).</w:t>
            </w:r>
          </w:p>
        </w:tc>
      </w:tr>
      <w:tr w:rsidR="001570DF" w:rsidRPr="004F1862" w14:paraId="0E39BE79" w14:textId="77777777" w:rsidTr="009719D1">
        <w:trPr>
          <w:trHeight w:val="300"/>
        </w:trPr>
        <w:tc>
          <w:tcPr>
            <w:tcW w:w="5000" w:type="pct"/>
            <w:gridSpan w:val="2"/>
            <w:tcBorders>
              <w:top w:val="single" w:sz="12" w:space="0" w:color="auto"/>
              <w:left w:val="single" w:sz="12" w:space="0" w:color="auto"/>
              <w:bottom w:val="single" w:sz="12" w:space="0" w:color="auto"/>
              <w:right w:val="single" w:sz="12" w:space="0" w:color="auto"/>
            </w:tcBorders>
          </w:tcPr>
          <w:p w14:paraId="1E7BCB7A" w14:textId="77777777" w:rsidR="001570DF" w:rsidRPr="00F2533C" w:rsidRDefault="001570DF" w:rsidP="003631F5">
            <w:pPr>
              <w:rPr>
                <w:i/>
              </w:rPr>
            </w:pPr>
            <w:r>
              <w:t>MÕÕTMED</w:t>
            </w:r>
          </w:p>
        </w:tc>
      </w:tr>
      <w:tr w:rsidR="001570DF" w:rsidRPr="004F1862" w14:paraId="5EFC9B85" w14:textId="77777777" w:rsidTr="009719D1">
        <w:trPr>
          <w:trHeight w:val="300"/>
        </w:trPr>
        <w:tc>
          <w:tcPr>
            <w:tcW w:w="1272" w:type="pct"/>
            <w:tcBorders>
              <w:top w:val="single" w:sz="2" w:space="0" w:color="auto"/>
              <w:left w:val="single" w:sz="12" w:space="0" w:color="auto"/>
              <w:bottom w:val="single" w:sz="2" w:space="0" w:color="auto"/>
              <w:right w:val="single" w:sz="2" w:space="0" w:color="auto"/>
            </w:tcBorders>
          </w:tcPr>
          <w:p w14:paraId="584CCF71" w14:textId="77777777" w:rsidR="001570DF" w:rsidRPr="00E6056C" w:rsidRDefault="001570DF" w:rsidP="003631F5">
            <w:pPr>
              <w:rPr>
                <w:i/>
              </w:rPr>
            </w:pPr>
            <w:r>
              <w:rPr>
                <w:i/>
              </w:rPr>
              <w:t>Laius</w:t>
            </w:r>
          </w:p>
        </w:tc>
        <w:tc>
          <w:tcPr>
            <w:tcW w:w="3728" w:type="pct"/>
            <w:tcBorders>
              <w:top w:val="single" w:sz="2" w:space="0" w:color="auto"/>
              <w:left w:val="single" w:sz="2" w:space="0" w:color="auto"/>
              <w:bottom w:val="single" w:sz="2" w:space="0" w:color="auto"/>
              <w:right w:val="single" w:sz="12" w:space="0" w:color="auto"/>
            </w:tcBorders>
          </w:tcPr>
          <w:p w14:paraId="15BF17B1" w14:textId="77777777" w:rsidR="001570DF" w:rsidRPr="006F1E2B" w:rsidRDefault="001570DF" w:rsidP="003631F5">
            <w:pPr>
              <w:rPr>
                <w:b/>
              </w:rPr>
            </w:pPr>
            <w:r w:rsidRPr="006F1E2B">
              <w:rPr>
                <w:b/>
              </w:rPr>
              <w:t>1600 mm</w:t>
            </w:r>
          </w:p>
        </w:tc>
      </w:tr>
      <w:tr w:rsidR="001570DF" w:rsidRPr="004F1862" w14:paraId="2230CDBD" w14:textId="77777777" w:rsidTr="009719D1">
        <w:trPr>
          <w:trHeight w:val="300"/>
        </w:trPr>
        <w:tc>
          <w:tcPr>
            <w:tcW w:w="1272" w:type="pct"/>
            <w:tcBorders>
              <w:top w:val="single" w:sz="2" w:space="0" w:color="auto"/>
              <w:left w:val="single" w:sz="12" w:space="0" w:color="auto"/>
              <w:bottom w:val="single" w:sz="2" w:space="0" w:color="auto"/>
              <w:right w:val="single" w:sz="2" w:space="0" w:color="auto"/>
            </w:tcBorders>
          </w:tcPr>
          <w:p w14:paraId="1BE71C54" w14:textId="77777777" w:rsidR="001570DF" w:rsidRPr="00E6056C" w:rsidRDefault="001570DF" w:rsidP="003631F5">
            <w:pPr>
              <w:rPr>
                <w:i/>
              </w:rPr>
            </w:pPr>
            <w:r w:rsidRPr="00E6056C">
              <w:rPr>
                <w:i/>
              </w:rPr>
              <w:t>Kõrgus</w:t>
            </w:r>
          </w:p>
        </w:tc>
        <w:tc>
          <w:tcPr>
            <w:tcW w:w="3728" w:type="pct"/>
            <w:tcBorders>
              <w:top w:val="single" w:sz="2" w:space="0" w:color="auto"/>
              <w:left w:val="single" w:sz="2" w:space="0" w:color="auto"/>
              <w:bottom w:val="single" w:sz="2" w:space="0" w:color="auto"/>
              <w:right w:val="single" w:sz="12" w:space="0" w:color="auto"/>
            </w:tcBorders>
          </w:tcPr>
          <w:p w14:paraId="0C368248" w14:textId="39D5FA2E" w:rsidR="001570DF" w:rsidRPr="006F1E2B" w:rsidRDefault="001570DF" w:rsidP="003631F5">
            <w:pPr>
              <w:rPr>
                <w:b/>
              </w:rPr>
            </w:pPr>
            <w:r>
              <w:rPr>
                <w:b/>
              </w:rPr>
              <w:t>70</w:t>
            </w:r>
            <w:r w:rsidRPr="006F1E2B">
              <w:rPr>
                <w:b/>
              </w:rPr>
              <w:t>0</w:t>
            </w:r>
            <w:r>
              <w:rPr>
                <w:b/>
              </w:rPr>
              <w:t xml:space="preserve"> </w:t>
            </w:r>
            <w:r w:rsidRPr="006F1E2B">
              <w:rPr>
                <w:b/>
              </w:rPr>
              <w:t>–</w:t>
            </w:r>
            <w:r>
              <w:rPr>
                <w:b/>
              </w:rPr>
              <w:t xml:space="preserve"> 120</w:t>
            </w:r>
            <w:r w:rsidRPr="006F1E2B">
              <w:rPr>
                <w:b/>
              </w:rPr>
              <w:t xml:space="preserve">0 mm, laud on </w:t>
            </w:r>
            <w:r w:rsidR="009719D1">
              <w:rPr>
                <w:b/>
              </w:rPr>
              <w:t xml:space="preserve">minimaalselt </w:t>
            </w:r>
            <w:r w:rsidRPr="006F1E2B">
              <w:rPr>
                <w:b/>
              </w:rPr>
              <w:t>antud vahemikus reguleeritav</w:t>
            </w:r>
            <w:r>
              <w:rPr>
                <w:b/>
              </w:rPr>
              <w:t>.</w:t>
            </w:r>
          </w:p>
        </w:tc>
      </w:tr>
      <w:tr w:rsidR="001570DF" w:rsidRPr="004F1862" w14:paraId="500DCD94" w14:textId="77777777" w:rsidTr="009719D1">
        <w:trPr>
          <w:trHeight w:val="300"/>
        </w:trPr>
        <w:tc>
          <w:tcPr>
            <w:tcW w:w="1272" w:type="pct"/>
            <w:tcBorders>
              <w:top w:val="single" w:sz="2" w:space="0" w:color="auto"/>
              <w:left w:val="single" w:sz="12" w:space="0" w:color="auto"/>
              <w:bottom w:val="single" w:sz="12" w:space="0" w:color="auto"/>
              <w:right w:val="single" w:sz="2" w:space="0" w:color="auto"/>
            </w:tcBorders>
          </w:tcPr>
          <w:p w14:paraId="45518D5F" w14:textId="77777777" w:rsidR="001570DF" w:rsidRPr="00E6056C" w:rsidRDefault="001570DF" w:rsidP="003631F5">
            <w:pPr>
              <w:rPr>
                <w:i/>
              </w:rPr>
            </w:pPr>
            <w:r>
              <w:rPr>
                <w:i/>
              </w:rPr>
              <w:t>Sügavus</w:t>
            </w:r>
          </w:p>
        </w:tc>
        <w:tc>
          <w:tcPr>
            <w:tcW w:w="3728" w:type="pct"/>
            <w:tcBorders>
              <w:top w:val="single" w:sz="2" w:space="0" w:color="auto"/>
              <w:left w:val="single" w:sz="2" w:space="0" w:color="auto"/>
              <w:bottom w:val="single" w:sz="12" w:space="0" w:color="auto"/>
              <w:right w:val="single" w:sz="12" w:space="0" w:color="auto"/>
            </w:tcBorders>
          </w:tcPr>
          <w:p w14:paraId="64A95AD0" w14:textId="54F073AB" w:rsidR="001570DF" w:rsidRPr="006F1E2B" w:rsidRDefault="009719D1" w:rsidP="003631F5">
            <w:pPr>
              <w:rPr>
                <w:b/>
              </w:rPr>
            </w:pPr>
            <w:r>
              <w:rPr>
                <w:b/>
              </w:rPr>
              <w:t>800 mm</w:t>
            </w:r>
          </w:p>
        </w:tc>
      </w:tr>
      <w:tr w:rsidR="001570DF" w:rsidRPr="004F1862" w14:paraId="2B440762" w14:textId="77777777" w:rsidTr="009719D1">
        <w:trPr>
          <w:trHeight w:val="212"/>
        </w:trPr>
        <w:tc>
          <w:tcPr>
            <w:tcW w:w="5000" w:type="pct"/>
            <w:gridSpan w:val="2"/>
            <w:tcBorders>
              <w:left w:val="single" w:sz="12" w:space="0" w:color="auto"/>
              <w:bottom w:val="single" w:sz="12" w:space="0" w:color="auto"/>
              <w:right w:val="single" w:sz="12" w:space="0" w:color="auto"/>
            </w:tcBorders>
          </w:tcPr>
          <w:p w14:paraId="3C9495CF" w14:textId="77777777" w:rsidR="001570DF" w:rsidRPr="00861E6B" w:rsidRDefault="001570DF" w:rsidP="003631F5">
            <w:r>
              <w:t>PÕHI</w:t>
            </w:r>
            <w:r w:rsidRPr="00861E6B">
              <w:t>DETAILID</w:t>
            </w:r>
          </w:p>
        </w:tc>
      </w:tr>
      <w:tr w:rsidR="001570DF" w:rsidRPr="004F1862" w14:paraId="47749E43" w14:textId="77777777" w:rsidTr="009719D1">
        <w:trPr>
          <w:trHeight w:val="519"/>
        </w:trPr>
        <w:tc>
          <w:tcPr>
            <w:tcW w:w="1272" w:type="pct"/>
            <w:tcBorders>
              <w:top w:val="single" w:sz="12" w:space="0" w:color="auto"/>
              <w:left w:val="single" w:sz="12" w:space="0" w:color="auto"/>
              <w:right w:val="single" w:sz="4" w:space="0" w:color="auto"/>
            </w:tcBorders>
          </w:tcPr>
          <w:p w14:paraId="6BDC04A1" w14:textId="12F19A94" w:rsidR="001570DF" w:rsidRPr="00B722DD" w:rsidRDefault="009719D1" w:rsidP="003631F5">
            <w:pPr>
              <w:rPr>
                <w:i/>
              </w:rPr>
            </w:pPr>
            <w:r>
              <w:rPr>
                <w:i/>
              </w:rPr>
              <w:t>Lauaplaat, lauaplaadi lisad</w:t>
            </w:r>
          </w:p>
        </w:tc>
        <w:tc>
          <w:tcPr>
            <w:tcW w:w="3728" w:type="pct"/>
            <w:tcBorders>
              <w:top w:val="single" w:sz="12" w:space="0" w:color="auto"/>
              <w:left w:val="single" w:sz="4" w:space="0" w:color="auto"/>
              <w:right w:val="single" w:sz="12" w:space="0" w:color="auto"/>
            </w:tcBorders>
          </w:tcPr>
          <w:p w14:paraId="72AA8002" w14:textId="7D1D1B0E" w:rsidR="001570DF" w:rsidRPr="006F1E2B" w:rsidRDefault="001570DF" w:rsidP="003631F5">
            <w:pPr>
              <w:rPr>
                <w:b/>
              </w:rPr>
            </w:pPr>
            <w:r w:rsidRPr="006F1E2B">
              <w:rPr>
                <w:b/>
              </w:rPr>
              <w:t xml:space="preserve">Põhilauaplaadi viimistlus on </w:t>
            </w:r>
            <w:proofErr w:type="spellStart"/>
            <w:r w:rsidRPr="006F1E2B">
              <w:rPr>
                <w:b/>
              </w:rPr>
              <w:t>melamiin</w:t>
            </w:r>
            <w:proofErr w:type="spellEnd"/>
            <w:r w:rsidRPr="006F1E2B">
              <w:rPr>
                <w:b/>
              </w:rPr>
              <w:t xml:space="preserve"> (</w:t>
            </w:r>
            <w:r>
              <w:rPr>
                <w:b/>
              </w:rPr>
              <w:t>hele tamm).</w:t>
            </w:r>
          </w:p>
          <w:p w14:paraId="11FDBFBF" w14:textId="77777777" w:rsidR="001570DF" w:rsidRPr="006F1E2B" w:rsidRDefault="001570DF" w:rsidP="003631F5">
            <w:pPr>
              <w:rPr>
                <w:b/>
              </w:rPr>
            </w:pPr>
            <w:proofErr w:type="spellStart"/>
            <w:r w:rsidRPr="006F1E2B">
              <w:rPr>
                <w:b/>
              </w:rPr>
              <w:t>Melamiini</w:t>
            </w:r>
            <w:proofErr w:type="spellEnd"/>
            <w:r w:rsidRPr="006F1E2B">
              <w:rPr>
                <w:b/>
              </w:rPr>
              <w:t xml:space="preserve"> paksus on vähemalt 22 mm.</w:t>
            </w:r>
          </w:p>
          <w:p w14:paraId="4EB1AEF8" w14:textId="77777777" w:rsidR="001570DF" w:rsidRPr="006F1E2B" w:rsidRDefault="001570DF" w:rsidP="003631F5">
            <w:pPr>
              <w:rPr>
                <w:b/>
              </w:rPr>
            </w:pPr>
            <w:r w:rsidRPr="006F1E2B">
              <w:rPr>
                <w:b/>
              </w:rPr>
              <w:t xml:space="preserve">Servakandina kasutatakse 2 mm ABS kanti (lauaplaadiga sobivat tooni). </w:t>
            </w:r>
          </w:p>
          <w:p w14:paraId="11923CDC" w14:textId="534FB2E4" w:rsidR="001570DF" w:rsidRDefault="001570DF" w:rsidP="003631F5">
            <w:pPr>
              <w:rPr>
                <w:b/>
              </w:rPr>
            </w:pPr>
            <w:r w:rsidRPr="006F1E2B">
              <w:rPr>
                <w:b/>
              </w:rPr>
              <w:t xml:space="preserve">Kõik servad on pehmendatud ja nurgad ümardatud. </w:t>
            </w:r>
          </w:p>
          <w:p w14:paraId="338EC73F" w14:textId="56FE5881" w:rsidR="009719D1" w:rsidRPr="006F1E2B" w:rsidRDefault="009719D1" w:rsidP="003631F5">
            <w:pPr>
              <w:rPr>
                <w:b/>
              </w:rPr>
            </w:pPr>
            <w:r>
              <w:rPr>
                <w:b/>
              </w:rPr>
              <w:t>Laua sisse on süvistatud pistikupesa pistikupesamoodul.</w:t>
            </w:r>
          </w:p>
          <w:p w14:paraId="32357274" w14:textId="2C567CE3" w:rsidR="001570DF" w:rsidRPr="006F1E2B" w:rsidRDefault="009719D1" w:rsidP="003631F5">
            <w:pPr>
              <w:rPr>
                <w:b/>
              </w:rPr>
            </w:pPr>
            <w:r>
              <w:rPr>
                <w:b/>
              </w:rPr>
              <w:t>Mooduli</w:t>
            </w:r>
            <w:r w:rsidRPr="009719D1">
              <w:rPr>
                <w:b/>
              </w:rPr>
              <w:t xml:space="preserve"> ühes avas on pistikupesa koos kahe USB ( 1x USB, 1x USB-C) laadimisavaga, teine ava on kaanega juhtmete läbiviik</w:t>
            </w:r>
            <w:r>
              <w:rPr>
                <w:b/>
              </w:rPr>
              <w:t>.</w:t>
            </w:r>
          </w:p>
        </w:tc>
      </w:tr>
      <w:tr w:rsidR="001570DF" w:rsidRPr="004F1862" w14:paraId="156747BE" w14:textId="77777777" w:rsidTr="009719D1">
        <w:trPr>
          <w:trHeight w:val="519"/>
        </w:trPr>
        <w:tc>
          <w:tcPr>
            <w:tcW w:w="1272" w:type="pct"/>
            <w:tcBorders>
              <w:left w:val="single" w:sz="12" w:space="0" w:color="auto"/>
              <w:bottom w:val="single" w:sz="12" w:space="0" w:color="auto"/>
              <w:right w:val="single" w:sz="4" w:space="0" w:color="auto"/>
            </w:tcBorders>
          </w:tcPr>
          <w:p w14:paraId="5FE84D2D" w14:textId="77777777" w:rsidR="001570DF" w:rsidRPr="00DE7B73" w:rsidRDefault="001570DF" w:rsidP="003631F5">
            <w:pPr>
              <w:rPr>
                <w:i/>
              </w:rPr>
            </w:pPr>
            <w:r w:rsidRPr="00DE7B73">
              <w:rPr>
                <w:i/>
              </w:rPr>
              <w:t>Lauaj</w:t>
            </w:r>
            <w:r>
              <w:rPr>
                <w:i/>
              </w:rPr>
              <w:t>alad</w:t>
            </w:r>
          </w:p>
          <w:p w14:paraId="6DE59335" w14:textId="77777777" w:rsidR="001570DF" w:rsidRPr="00E44E89" w:rsidRDefault="001570DF" w:rsidP="003631F5">
            <w:pPr>
              <w:ind w:left="360"/>
            </w:pPr>
            <w:r>
              <w:t xml:space="preserve">                                </w:t>
            </w:r>
          </w:p>
        </w:tc>
        <w:tc>
          <w:tcPr>
            <w:tcW w:w="3728" w:type="pct"/>
            <w:tcBorders>
              <w:left w:val="single" w:sz="4" w:space="0" w:color="auto"/>
              <w:bottom w:val="single" w:sz="12" w:space="0" w:color="auto"/>
              <w:right w:val="single" w:sz="12" w:space="0" w:color="auto"/>
            </w:tcBorders>
          </w:tcPr>
          <w:p w14:paraId="502D32CB" w14:textId="50A213C1" w:rsidR="001570DF" w:rsidRDefault="001570DF" w:rsidP="003631F5">
            <w:pPr>
              <w:rPr>
                <w:b/>
              </w:rPr>
            </w:pPr>
            <w:r>
              <w:rPr>
                <w:b/>
              </w:rPr>
              <w:t xml:space="preserve">Elektriliselt reguleeritavad </w:t>
            </w:r>
            <w:proofErr w:type="spellStart"/>
            <w:r>
              <w:rPr>
                <w:b/>
              </w:rPr>
              <w:t>T-jalad</w:t>
            </w:r>
            <w:proofErr w:type="spellEnd"/>
            <w:r>
              <w:rPr>
                <w:b/>
              </w:rPr>
              <w:t>, 2 mootorit.</w:t>
            </w:r>
          </w:p>
          <w:p w14:paraId="74DCAF1F" w14:textId="75933040" w:rsidR="001570DF" w:rsidRDefault="001570DF" w:rsidP="003631F5">
            <w:pPr>
              <w:rPr>
                <w:b/>
              </w:rPr>
            </w:pPr>
            <w:r>
              <w:rPr>
                <w:b/>
              </w:rPr>
              <w:t>Viimistlus pulbervärvitud hall.</w:t>
            </w:r>
          </w:p>
          <w:p w14:paraId="18B5E6E3" w14:textId="14CE7A0E" w:rsidR="001570DF" w:rsidRPr="006F1E2B" w:rsidRDefault="001570DF" w:rsidP="003631F5">
            <w:pPr>
              <w:rPr>
                <w:b/>
              </w:rPr>
            </w:pPr>
          </w:p>
        </w:tc>
      </w:tr>
      <w:tr w:rsidR="001570DF" w:rsidRPr="004F1862" w14:paraId="1CF6517A" w14:textId="77777777" w:rsidTr="009719D1">
        <w:trPr>
          <w:trHeight w:val="220"/>
        </w:trPr>
        <w:tc>
          <w:tcPr>
            <w:tcW w:w="5000" w:type="pct"/>
            <w:gridSpan w:val="2"/>
            <w:tcBorders>
              <w:top w:val="single" w:sz="12" w:space="0" w:color="auto"/>
              <w:left w:val="single" w:sz="12" w:space="0" w:color="auto"/>
              <w:bottom w:val="single" w:sz="12" w:space="0" w:color="auto"/>
              <w:right w:val="single" w:sz="12" w:space="0" w:color="auto"/>
            </w:tcBorders>
          </w:tcPr>
          <w:p w14:paraId="3637FD1F" w14:textId="77777777" w:rsidR="001570DF" w:rsidRPr="0065582B" w:rsidRDefault="001570DF" w:rsidP="003631F5">
            <w:r w:rsidRPr="0065582B">
              <w:t xml:space="preserve">LISADETAILID </w:t>
            </w:r>
          </w:p>
        </w:tc>
      </w:tr>
      <w:tr w:rsidR="001570DF" w:rsidRPr="004F1862" w14:paraId="264B15D5" w14:textId="77777777" w:rsidTr="009719D1">
        <w:trPr>
          <w:trHeight w:val="1108"/>
        </w:trPr>
        <w:tc>
          <w:tcPr>
            <w:tcW w:w="1272" w:type="pct"/>
            <w:tcBorders>
              <w:top w:val="single" w:sz="12" w:space="0" w:color="auto"/>
              <w:left w:val="single" w:sz="12" w:space="0" w:color="auto"/>
              <w:right w:val="single" w:sz="4" w:space="0" w:color="auto"/>
            </w:tcBorders>
          </w:tcPr>
          <w:p w14:paraId="30A0662D" w14:textId="3060369C" w:rsidR="001570DF" w:rsidRPr="00DE7B73" w:rsidRDefault="001570DF" w:rsidP="003631F5">
            <w:pPr>
              <w:rPr>
                <w:i/>
              </w:rPr>
            </w:pPr>
            <w:r>
              <w:rPr>
                <w:i/>
              </w:rPr>
              <w:t>Lauaekraan</w:t>
            </w:r>
          </w:p>
          <w:p w14:paraId="147C9050" w14:textId="77777777" w:rsidR="001570DF" w:rsidRPr="002860BD" w:rsidRDefault="001570DF" w:rsidP="003631F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14:paraId="09B8F6E0" w14:textId="77777777" w:rsidR="001570DF" w:rsidRDefault="001570DF" w:rsidP="003631F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14:paraId="17E3B07E" w14:textId="77777777" w:rsidR="001570DF" w:rsidRPr="00DE7B73" w:rsidRDefault="001570DF" w:rsidP="003631F5">
            <w:pPr>
              <w:pStyle w:val="ListParagraph"/>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p>
        </w:tc>
        <w:tc>
          <w:tcPr>
            <w:tcW w:w="3728" w:type="pct"/>
            <w:tcBorders>
              <w:top w:val="single" w:sz="12" w:space="0" w:color="auto"/>
              <w:left w:val="single" w:sz="4" w:space="0" w:color="auto"/>
              <w:right w:val="single" w:sz="12" w:space="0" w:color="auto"/>
            </w:tcBorders>
          </w:tcPr>
          <w:p w14:paraId="059CBF1C" w14:textId="26310EB0" w:rsidR="001570DF" w:rsidRDefault="001570DF" w:rsidP="003631F5">
            <w:pPr>
              <w:rPr>
                <w:b/>
              </w:rPr>
            </w:pPr>
            <w:r w:rsidRPr="001570DF">
              <w:rPr>
                <w:b/>
              </w:rPr>
              <w:lastRenderedPageBreak/>
              <w:t>Esipaneel 1600x760 mm , kõrgus lauaservast maksimaalselt 150-350 mm. Ekraan varjab laua alt kaablikanali ja ulatub lauaservast minimaalselt 30 cm alla.</w:t>
            </w:r>
          </w:p>
          <w:p w14:paraId="430D3135" w14:textId="20B4B73A" w:rsidR="001570DF" w:rsidRDefault="009719D1" w:rsidP="003631F5">
            <w:pPr>
              <w:rPr>
                <w:b/>
              </w:rPr>
            </w:pPr>
            <w:r>
              <w:rPr>
                <w:b/>
              </w:rPr>
              <w:t>Külgmiste ekraanide</w:t>
            </w:r>
            <w:r w:rsidR="001570DF" w:rsidRPr="001570DF">
              <w:rPr>
                <w:b/>
              </w:rPr>
              <w:t xml:space="preserve"> kõrgus sama mis esipaneelil</w:t>
            </w:r>
            <w:r>
              <w:rPr>
                <w:b/>
              </w:rPr>
              <w:t>.</w:t>
            </w:r>
            <w:r w:rsidR="000A3E04">
              <w:rPr>
                <w:b/>
              </w:rPr>
              <w:t xml:space="preserve"> Laius sama </w:t>
            </w:r>
            <w:r w:rsidR="000A3E04">
              <w:rPr>
                <w:b/>
              </w:rPr>
              <w:lastRenderedPageBreak/>
              <w:t>mis laua lühema külje laius.</w:t>
            </w:r>
          </w:p>
          <w:p w14:paraId="57417758" w14:textId="77777777" w:rsidR="001570DF" w:rsidRDefault="001570DF" w:rsidP="003631F5">
            <w:pPr>
              <w:rPr>
                <w:b/>
              </w:rPr>
            </w:pPr>
            <w:r>
              <w:rPr>
                <w:b/>
              </w:rPr>
              <w:t>Kaetud kangaga.</w:t>
            </w:r>
          </w:p>
          <w:p w14:paraId="6EC8BEC2" w14:textId="5F19ACAF" w:rsidR="001570DF" w:rsidRPr="006F1E2B" w:rsidRDefault="001570DF" w:rsidP="001570DF">
            <w:pPr>
              <w:rPr>
                <w:b/>
              </w:rPr>
            </w:pPr>
            <w:r>
              <w:rPr>
                <w:b/>
              </w:rPr>
              <w:t>Toon: Tumesinine</w:t>
            </w:r>
          </w:p>
        </w:tc>
      </w:tr>
      <w:tr w:rsidR="009719D1" w:rsidRPr="004F1862" w14:paraId="5A6A01C9" w14:textId="77777777" w:rsidTr="009719D1">
        <w:trPr>
          <w:trHeight w:val="1108"/>
        </w:trPr>
        <w:tc>
          <w:tcPr>
            <w:tcW w:w="1272" w:type="pct"/>
            <w:tcBorders>
              <w:top w:val="single" w:sz="12" w:space="0" w:color="auto"/>
              <w:left w:val="single" w:sz="12" w:space="0" w:color="auto"/>
              <w:right w:val="single" w:sz="4" w:space="0" w:color="auto"/>
            </w:tcBorders>
          </w:tcPr>
          <w:p w14:paraId="1130E346" w14:textId="4AD5AEB5" w:rsidR="009719D1" w:rsidRDefault="00C534C8" w:rsidP="003631F5">
            <w:pPr>
              <w:rPr>
                <w:i/>
              </w:rPr>
            </w:pPr>
            <w:r>
              <w:rPr>
                <w:i/>
              </w:rPr>
              <w:lastRenderedPageBreak/>
              <w:t>Kaablikanal</w:t>
            </w:r>
          </w:p>
        </w:tc>
        <w:tc>
          <w:tcPr>
            <w:tcW w:w="3728" w:type="pct"/>
            <w:tcBorders>
              <w:top w:val="single" w:sz="12" w:space="0" w:color="auto"/>
              <w:left w:val="single" w:sz="4" w:space="0" w:color="auto"/>
              <w:right w:val="single" w:sz="12" w:space="0" w:color="auto"/>
            </w:tcBorders>
          </w:tcPr>
          <w:p w14:paraId="45A8F452" w14:textId="77777777" w:rsidR="009719D1" w:rsidRDefault="00C534C8" w:rsidP="003631F5">
            <w:pPr>
              <w:rPr>
                <w:b/>
              </w:rPr>
            </w:pPr>
            <w:r w:rsidRPr="00C534C8">
              <w:rPr>
                <w:b/>
              </w:rPr>
              <w:t>Kaablikanal on valmistatud painutatud alumiiniumist</w:t>
            </w:r>
            <w:r>
              <w:rPr>
                <w:b/>
              </w:rPr>
              <w:t xml:space="preserve"> ja kinnitatakse lauaplaadi külge.</w:t>
            </w:r>
          </w:p>
          <w:p w14:paraId="7E2A68C1" w14:textId="77777777" w:rsidR="00AE2555" w:rsidRDefault="00AE2555" w:rsidP="003631F5">
            <w:pPr>
              <w:rPr>
                <w:b/>
              </w:rPr>
            </w:pPr>
            <w:r>
              <w:rPr>
                <w:b/>
              </w:rPr>
              <w:t xml:space="preserve">Mõõtmed: </w:t>
            </w:r>
            <w:r w:rsidRPr="00AE2555">
              <w:rPr>
                <w:b/>
              </w:rPr>
              <w:t>1400x100x150 mm</w:t>
            </w:r>
          </w:p>
          <w:p w14:paraId="1B8BB9F7" w14:textId="11BA5634" w:rsidR="00AE2555" w:rsidRPr="001570DF" w:rsidRDefault="00AE2555" w:rsidP="003631F5">
            <w:pPr>
              <w:rPr>
                <w:b/>
              </w:rPr>
            </w:pPr>
            <w:r>
              <w:rPr>
                <w:b/>
              </w:rPr>
              <w:t>Viimistlus pulbervärvitud hall.</w:t>
            </w:r>
          </w:p>
        </w:tc>
      </w:tr>
      <w:tr w:rsidR="00AE2555" w:rsidRPr="004F1862" w14:paraId="1FD77970" w14:textId="77777777" w:rsidTr="00AE2555">
        <w:trPr>
          <w:trHeight w:val="600"/>
        </w:trPr>
        <w:tc>
          <w:tcPr>
            <w:tcW w:w="1272" w:type="pct"/>
            <w:tcBorders>
              <w:top w:val="single" w:sz="12" w:space="0" w:color="auto"/>
              <w:left w:val="single" w:sz="12" w:space="0" w:color="auto"/>
              <w:right w:val="single" w:sz="4" w:space="0" w:color="auto"/>
            </w:tcBorders>
          </w:tcPr>
          <w:p w14:paraId="3AD01289" w14:textId="37F4EFB4" w:rsidR="00AE2555" w:rsidRDefault="00AE2555" w:rsidP="003631F5">
            <w:pPr>
              <w:rPr>
                <w:i/>
              </w:rPr>
            </w:pPr>
            <w:r>
              <w:rPr>
                <w:i/>
              </w:rPr>
              <w:t>Kaablikõri</w:t>
            </w:r>
          </w:p>
        </w:tc>
        <w:tc>
          <w:tcPr>
            <w:tcW w:w="3728" w:type="pct"/>
            <w:tcBorders>
              <w:top w:val="single" w:sz="12" w:space="0" w:color="auto"/>
              <w:left w:val="single" w:sz="4" w:space="0" w:color="auto"/>
              <w:right w:val="single" w:sz="12" w:space="0" w:color="auto"/>
            </w:tcBorders>
          </w:tcPr>
          <w:p w14:paraId="1C600ECA" w14:textId="77777777" w:rsidR="00AE2555" w:rsidRDefault="00AE2555" w:rsidP="003631F5">
            <w:pPr>
              <w:rPr>
                <w:b/>
              </w:rPr>
            </w:pPr>
            <w:r>
              <w:rPr>
                <w:b/>
              </w:rPr>
              <w:t>Paindlik plastikust kollektor.</w:t>
            </w:r>
          </w:p>
          <w:p w14:paraId="5B63D461" w14:textId="4591D516" w:rsidR="00AE2555" w:rsidRPr="00C534C8" w:rsidRDefault="00AE2555" w:rsidP="003631F5">
            <w:pPr>
              <w:rPr>
                <w:b/>
              </w:rPr>
            </w:pPr>
            <w:r>
              <w:rPr>
                <w:b/>
              </w:rPr>
              <w:t>Viimistlus hall.</w:t>
            </w:r>
          </w:p>
        </w:tc>
      </w:tr>
      <w:tr w:rsidR="001570DF" w:rsidRPr="004F1862" w14:paraId="756CF503" w14:textId="77777777" w:rsidTr="009719D1">
        <w:trPr>
          <w:trHeight w:val="425"/>
        </w:trPr>
        <w:tc>
          <w:tcPr>
            <w:tcW w:w="1272" w:type="pct"/>
            <w:tcBorders>
              <w:top w:val="single" w:sz="4" w:space="0" w:color="auto"/>
              <w:left w:val="single" w:sz="12" w:space="0" w:color="auto"/>
              <w:bottom w:val="single" w:sz="12" w:space="0" w:color="auto"/>
              <w:right w:val="single" w:sz="4" w:space="0" w:color="auto"/>
            </w:tcBorders>
          </w:tcPr>
          <w:p w14:paraId="299161E0" w14:textId="77777777" w:rsidR="001570DF" w:rsidRDefault="001570DF" w:rsidP="003631F5">
            <w:pPr>
              <w:rPr>
                <w:i/>
              </w:rPr>
            </w:pPr>
            <w:r>
              <w:rPr>
                <w:i/>
              </w:rPr>
              <w:t>Sahtliboks</w:t>
            </w:r>
          </w:p>
          <w:p w14:paraId="49648B84" w14:textId="77777777" w:rsidR="001570DF" w:rsidRDefault="001570DF" w:rsidP="003631F5">
            <w:pPr>
              <w:rPr>
                <w:i/>
              </w:rPr>
            </w:pPr>
          </w:p>
          <w:p w14:paraId="3149292F" w14:textId="77777777" w:rsidR="001570DF" w:rsidRDefault="001570DF" w:rsidP="003631F5">
            <w:pPr>
              <w:rPr>
                <w:i/>
              </w:rPr>
            </w:pPr>
          </w:p>
          <w:p w14:paraId="5EBDCEEF" w14:textId="77777777" w:rsidR="001570DF" w:rsidRDefault="001570DF" w:rsidP="003631F5">
            <w:pPr>
              <w:rPr>
                <w:i/>
              </w:rPr>
            </w:pPr>
          </w:p>
          <w:p w14:paraId="32B87F04" w14:textId="77777777" w:rsidR="001570DF" w:rsidRDefault="001570DF" w:rsidP="003631F5">
            <w:pPr>
              <w:rPr>
                <w:i/>
              </w:rPr>
            </w:pPr>
          </w:p>
          <w:p w14:paraId="6AED8E46" w14:textId="77777777" w:rsidR="001570DF" w:rsidRDefault="001570DF" w:rsidP="003631F5">
            <w:pPr>
              <w:rPr>
                <w:i/>
              </w:rPr>
            </w:pPr>
          </w:p>
          <w:p w14:paraId="3677FAC2" w14:textId="77777777" w:rsidR="001570DF" w:rsidRDefault="001570DF" w:rsidP="003631F5">
            <w:pPr>
              <w:rPr>
                <w:i/>
              </w:rPr>
            </w:pPr>
          </w:p>
          <w:p w14:paraId="33DBAA89" w14:textId="77777777" w:rsidR="001570DF" w:rsidRDefault="001570DF" w:rsidP="003631F5">
            <w:pPr>
              <w:rPr>
                <w:i/>
              </w:rPr>
            </w:pPr>
          </w:p>
          <w:p w14:paraId="0D2A1D3E" w14:textId="77777777" w:rsidR="001570DF" w:rsidRPr="006E7F63" w:rsidRDefault="001570DF" w:rsidP="003631F5">
            <w:pPr>
              <w:rPr>
                <w:i/>
              </w:rPr>
            </w:pPr>
            <w:r>
              <w:rPr>
                <w:i/>
              </w:rPr>
              <w:t xml:space="preserve"> </w:t>
            </w:r>
          </w:p>
        </w:tc>
        <w:tc>
          <w:tcPr>
            <w:tcW w:w="3728" w:type="pct"/>
            <w:tcBorders>
              <w:top w:val="single" w:sz="4" w:space="0" w:color="auto"/>
              <w:left w:val="single" w:sz="4" w:space="0" w:color="auto"/>
              <w:bottom w:val="single" w:sz="12" w:space="0" w:color="auto"/>
              <w:right w:val="single" w:sz="12" w:space="0" w:color="auto"/>
            </w:tcBorders>
          </w:tcPr>
          <w:p w14:paraId="23B09457" w14:textId="77777777" w:rsidR="001570DF" w:rsidRPr="006F1E2B" w:rsidRDefault="001570DF" w:rsidP="003631F5">
            <w:pPr>
              <w:rPr>
                <w:b/>
              </w:rPr>
            </w:pPr>
            <w:r w:rsidRPr="006F1E2B">
              <w:rPr>
                <w:b/>
              </w:rPr>
              <w:t>Sahtliboksi laius on 400</w:t>
            </w:r>
            <w:r>
              <w:rPr>
                <w:b/>
              </w:rPr>
              <w:t xml:space="preserve"> </w:t>
            </w:r>
            <w:r w:rsidRPr="006F1E2B">
              <w:rPr>
                <w:b/>
              </w:rPr>
              <w:t>–</w:t>
            </w:r>
            <w:r>
              <w:rPr>
                <w:b/>
              </w:rPr>
              <w:t xml:space="preserve"> </w:t>
            </w:r>
            <w:r w:rsidRPr="006F1E2B">
              <w:rPr>
                <w:b/>
              </w:rPr>
              <w:t>440 mm, kõrgus 580–620 mm, sügavus 580</w:t>
            </w:r>
            <w:r>
              <w:rPr>
                <w:b/>
              </w:rPr>
              <w:t xml:space="preserve"> </w:t>
            </w:r>
            <w:r w:rsidRPr="006F1E2B">
              <w:rPr>
                <w:b/>
              </w:rPr>
              <w:t>–</w:t>
            </w:r>
            <w:r>
              <w:rPr>
                <w:b/>
              </w:rPr>
              <w:t xml:space="preserve"> </w:t>
            </w:r>
            <w:r w:rsidRPr="006F1E2B">
              <w:rPr>
                <w:b/>
              </w:rPr>
              <w:t xml:space="preserve">620 mm. </w:t>
            </w:r>
          </w:p>
          <w:p w14:paraId="483785A7" w14:textId="06375B7D" w:rsidR="001570DF" w:rsidRPr="006F1E2B" w:rsidRDefault="001570DF" w:rsidP="003631F5">
            <w:pPr>
              <w:rPr>
                <w:b/>
              </w:rPr>
            </w:pPr>
            <w:r w:rsidRPr="006F1E2B">
              <w:rPr>
                <w:b/>
              </w:rPr>
              <w:t xml:space="preserve">Sahtliboksi korpus on valmistatud </w:t>
            </w:r>
            <w:r w:rsidR="009719D1">
              <w:rPr>
                <w:b/>
              </w:rPr>
              <w:t xml:space="preserve">helehallist </w:t>
            </w:r>
            <w:proofErr w:type="spellStart"/>
            <w:r w:rsidR="009719D1">
              <w:rPr>
                <w:b/>
              </w:rPr>
              <w:t>melamiinist</w:t>
            </w:r>
            <w:proofErr w:type="spellEnd"/>
            <w:r w:rsidR="009719D1">
              <w:rPr>
                <w:b/>
              </w:rPr>
              <w:t xml:space="preserve"> või sama tooni lauaplaadiga.</w:t>
            </w:r>
          </w:p>
          <w:p w14:paraId="150F2C6A" w14:textId="77777777" w:rsidR="001570DF" w:rsidRPr="006F1E2B" w:rsidRDefault="001570DF" w:rsidP="003631F5">
            <w:pPr>
              <w:rPr>
                <w:b/>
              </w:rPr>
            </w:pPr>
            <w:r w:rsidRPr="006F1E2B">
              <w:rPr>
                <w:b/>
              </w:rPr>
              <w:t>Sahtlite paneeli viimistlus on sarnane tööpinna viimistlusega.</w:t>
            </w:r>
          </w:p>
          <w:p w14:paraId="0227A2B2" w14:textId="77777777" w:rsidR="001570DF" w:rsidRPr="006F1E2B" w:rsidRDefault="001570DF" w:rsidP="003631F5">
            <w:pPr>
              <w:rPr>
                <w:b/>
              </w:rPr>
            </w:pPr>
            <w:r w:rsidRPr="006F1E2B">
              <w:rPr>
                <w:b/>
              </w:rPr>
              <w:t xml:space="preserve">Sahtliboksil on 4 sahtlit. Ülemine sahtel on varustatud pliiatsilaekaga. </w:t>
            </w:r>
          </w:p>
          <w:p w14:paraId="45994561" w14:textId="1861E55C" w:rsidR="001570DF" w:rsidRPr="006F1E2B" w:rsidRDefault="001570DF" w:rsidP="003631F5">
            <w:pPr>
              <w:rPr>
                <w:b/>
              </w:rPr>
            </w:pPr>
            <w:r w:rsidRPr="006F1E2B">
              <w:rPr>
                <w:b/>
              </w:rPr>
              <w:t xml:space="preserve">Sahtliboks on </w:t>
            </w:r>
            <w:proofErr w:type="spellStart"/>
            <w:r w:rsidRPr="006F1E2B">
              <w:rPr>
                <w:b/>
              </w:rPr>
              <w:t>kesklukustatav</w:t>
            </w:r>
            <w:proofErr w:type="spellEnd"/>
            <w:r w:rsidRPr="006F1E2B">
              <w:rPr>
                <w:b/>
              </w:rPr>
              <w:t xml:space="preserve">. Lukusari peab omama </w:t>
            </w:r>
            <w:proofErr w:type="spellStart"/>
            <w:r w:rsidRPr="006F1E2B">
              <w:rPr>
                <w:b/>
                <w:i/>
              </w:rPr>
              <w:t>Master</w:t>
            </w:r>
            <w:proofErr w:type="spellEnd"/>
            <w:r w:rsidRPr="006F1E2B">
              <w:rPr>
                <w:b/>
                <w:i/>
              </w:rPr>
              <w:t xml:space="preserve"> </w:t>
            </w:r>
            <w:proofErr w:type="spellStart"/>
            <w:r w:rsidRPr="006F1E2B">
              <w:rPr>
                <w:b/>
                <w:i/>
              </w:rPr>
              <w:t>Key</w:t>
            </w:r>
            <w:proofErr w:type="spellEnd"/>
            <w:r w:rsidRPr="006F1E2B">
              <w:rPr>
                <w:b/>
              </w:rPr>
              <w:t xml:space="preserve"> võtit. </w:t>
            </w:r>
            <w:r w:rsidR="009719D1" w:rsidRPr="006F1E2B">
              <w:rPr>
                <w:b/>
              </w:rPr>
              <w:t xml:space="preserve">Sahtliboksil </w:t>
            </w:r>
            <w:r w:rsidR="009719D1">
              <w:rPr>
                <w:b/>
              </w:rPr>
              <w:t>on 4 kummiratast.</w:t>
            </w:r>
          </w:p>
          <w:p w14:paraId="4D2DE9BE" w14:textId="13E47645" w:rsidR="001570DF" w:rsidRPr="006F1E2B" w:rsidRDefault="001570DF" w:rsidP="009719D1">
            <w:pPr>
              <w:rPr>
                <w:b/>
              </w:rPr>
            </w:pPr>
            <w:r w:rsidRPr="006F1E2B">
              <w:rPr>
                <w:b/>
              </w:rPr>
              <w:t xml:space="preserve">Sahtliboksi käepidemed on valmistatud metallist. </w:t>
            </w:r>
          </w:p>
        </w:tc>
      </w:tr>
      <w:tr w:rsidR="001570DF" w:rsidRPr="004F1862" w14:paraId="5BD09A8C" w14:textId="77777777" w:rsidTr="009719D1">
        <w:trPr>
          <w:trHeight w:val="255"/>
        </w:trPr>
        <w:tc>
          <w:tcPr>
            <w:tcW w:w="5000" w:type="pct"/>
            <w:gridSpan w:val="2"/>
            <w:tcBorders>
              <w:top w:val="single" w:sz="4" w:space="0" w:color="auto"/>
              <w:left w:val="single" w:sz="12" w:space="0" w:color="auto"/>
              <w:bottom w:val="single" w:sz="12" w:space="0" w:color="auto"/>
              <w:right w:val="single" w:sz="12" w:space="0" w:color="auto"/>
            </w:tcBorders>
          </w:tcPr>
          <w:p w14:paraId="70006FDE" w14:textId="326C5D9D" w:rsidR="001570DF" w:rsidRPr="00317AC4" w:rsidRDefault="009719D1" w:rsidP="003631F5">
            <w:r>
              <w:t xml:space="preserve">KOGUS: 4 </w:t>
            </w:r>
          </w:p>
        </w:tc>
      </w:tr>
    </w:tbl>
    <w:p w14:paraId="47D7E7A7" w14:textId="77777777" w:rsidR="00AE2555" w:rsidRDefault="00AE2555" w:rsidP="00AE2555">
      <w:pPr>
        <w:pStyle w:val="ListParagraph"/>
        <w:spacing w:after="0" w:line="240" w:lineRule="auto"/>
        <w:ind w:left="644"/>
        <w:jc w:val="both"/>
        <w:rPr>
          <w:rFonts w:ascii="Times New Roman" w:hAnsi="Times New Roman" w:cs="Times New Roman"/>
          <w:b/>
          <w:sz w:val="24"/>
          <w:szCs w:val="24"/>
        </w:rPr>
      </w:pPr>
    </w:p>
    <w:p w14:paraId="34DD2346" w14:textId="05CFFDF2" w:rsidR="00AE2555" w:rsidRPr="00AE2555" w:rsidRDefault="00AE2555" w:rsidP="00AE2555">
      <w:pPr>
        <w:pStyle w:val="ListParagraph"/>
        <w:numPr>
          <w:ilvl w:val="1"/>
          <w:numId w:val="1"/>
        </w:numPr>
        <w:rPr>
          <w:b/>
        </w:rPr>
      </w:pPr>
      <w:r>
        <w:rPr>
          <w:b/>
        </w:rPr>
        <w:t>Madal kapp</w:t>
      </w:r>
    </w:p>
    <w:tbl>
      <w:tblPr>
        <w:tblStyle w:val="TableGrid"/>
        <w:tblW w:w="5000" w:type="pct"/>
        <w:tblLook w:val="04A0" w:firstRow="1" w:lastRow="0" w:firstColumn="1" w:lastColumn="0" w:noHBand="0" w:noVBand="1"/>
      </w:tblPr>
      <w:tblGrid>
        <w:gridCol w:w="2550"/>
        <w:gridCol w:w="6491"/>
      </w:tblGrid>
      <w:tr w:rsidR="00AE2555" w:rsidRPr="004F1862" w14:paraId="48E25689" w14:textId="77777777" w:rsidTr="00546824">
        <w:tc>
          <w:tcPr>
            <w:tcW w:w="5000" w:type="pct"/>
            <w:gridSpan w:val="2"/>
            <w:tcBorders>
              <w:top w:val="single" w:sz="12" w:space="0" w:color="auto"/>
              <w:left w:val="single" w:sz="12" w:space="0" w:color="auto"/>
              <w:bottom w:val="single" w:sz="12" w:space="0" w:color="auto"/>
              <w:right w:val="single" w:sz="12" w:space="0" w:color="auto"/>
            </w:tcBorders>
          </w:tcPr>
          <w:p w14:paraId="229F007C" w14:textId="77777777" w:rsidR="00AE2555" w:rsidRPr="0064314E" w:rsidRDefault="00AE2555" w:rsidP="003631F5">
            <w:r>
              <w:t>ÜLDINE KIRJELDUS</w:t>
            </w:r>
          </w:p>
        </w:tc>
      </w:tr>
      <w:tr w:rsidR="00AE2555" w14:paraId="0271EC24" w14:textId="77777777" w:rsidTr="00546824">
        <w:trPr>
          <w:trHeight w:val="318"/>
        </w:trPr>
        <w:tc>
          <w:tcPr>
            <w:tcW w:w="1410" w:type="pct"/>
            <w:tcBorders>
              <w:top w:val="single" w:sz="4" w:space="0" w:color="auto"/>
              <w:left w:val="single" w:sz="12" w:space="0" w:color="auto"/>
              <w:right w:val="single" w:sz="4" w:space="0" w:color="auto"/>
            </w:tcBorders>
          </w:tcPr>
          <w:p w14:paraId="2E1E962B" w14:textId="77777777" w:rsidR="00AE2555" w:rsidRPr="00776423" w:rsidRDefault="00AE2555" w:rsidP="003631F5"/>
        </w:tc>
        <w:tc>
          <w:tcPr>
            <w:tcW w:w="3590" w:type="pct"/>
            <w:tcBorders>
              <w:top w:val="single" w:sz="4" w:space="0" w:color="auto"/>
              <w:left w:val="single" w:sz="4" w:space="0" w:color="auto"/>
              <w:right w:val="single" w:sz="12" w:space="0" w:color="auto"/>
            </w:tcBorders>
          </w:tcPr>
          <w:p w14:paraId="6673C5A3" w14:textId="12A6DD5D" w:rsidR="00AE2555" w:rsidRDefault="00305CE2" w:rsidP="00305CE2">
            <w:r w:rsidRPr="00305CE2">
              <w:t>Kapp asetseb kinnisel soklil; kapp on looditav h</w:t>
            </w:r>
            <w:r>
              <w:t xml:space="preserve">orisontaalselt ja vertikaalselt. </w:t>
            </w:r>
            <w:r w:rsidRPr="00305CE2">
              <w:t>Kapi</w:t>
            </w:r>
            <w:r>
              <w:t>l on</w:t>
            </w:r>
            <w:r w:rsidRPr="00305CE2">
              <w:t xml:space="preserve"> uksed</w:t>
            </w:r>
            <w:r>
              <w:t>,</w:t>
            </w:r>
            <w:r w:rsidRPr="00305CE2">
              <w:t xml:space="preserve"> 180 kraadi avatavad</w:t>
            </w:r>
            <w:r>
              <w:t>. Kapi sees on kaks reguleeritava kõrgusega riiulit.</w:t>
            </w:r>
          </w:p>
        </w:tc>
      </w:tr>
      <w:tr w:rsidR="00AE2555" w:rsidRPr="004F1862" w14:paraId="37E26091" w14:textId="77777777" w:rsidTr="00546824">
        <w:trPr>
          <w:trHeight w:val="288"/>
        </w:trPr>
        <w:tc>
          <w:tcPr>
            <w:tcW w:w="5000" w:type="pct"/>
            <w:gridSpan w:val="2"/>
            <w:tcBorders>
              <w:top w:val="single" w:sz="12" w:space="0" w:color="auto"/>
              <w:left w:val="single" w:sz="12" w:space="0" w:color="auto"/>
              <w:bottom w:val="single" w:sz="12" w:space="0" w:color="auto"/>
              <w:right w:val="single" w:sz="12" w:space="0" w:color="auto"/>
            </w:tcBorders>
          </w:tcPr>
          <w:p w14:paraId="677CC019" w14:textId="77777777" w:rsidR="00AE2555" w:rsidRPr="00C26A0D" w:rsidRDefault="00AE2555" w:rsidP="003631F5">
            <w:pPr>
              <w:rPr>
                <w:i/>
              </w:rPr>
            </w:pPr>
            <w:r>
              <w:t>MÕÕTMED</w:t>
            </w:r>
          </w:p>
        </w:tc>
      </w:tr>
      <w:tr w:rsidR="00AE2555" w:rsidRPr="006F1E2B" w14:paraId="2C6E4954" w14:textId="77777777" w:rsidTr="00546824">
        <w:trPr>
          <w:trHeight w:val="318"/>
        </w:trPr>
        <w:tc>
          <w:tcPr>
            <w:tcW w:w="1410" w:type="pct"/>
            <w:tcBorders>
              <w:top w:val="single" w:sz="12" w:space="0" w:color="auto"/>
              <w:left w:val="single" w:sz="12" w:space="0" w:color="auto"/>
              <w:bottom w:val="single" w:sz="4" w:space="0" w:color="auto"/>
              <w:right w:val="single" w:sz="4" w:space="0" w:color="auto"/>
            </w:tcBorders>
          </w:tcPr>
          <w:p w14:paraId="029F7139" w14:textId="77777777" w:rsidR="00AE2555" w:rsidRPr="00E6056C" w:rsidRDefault="00AE2555" w:rsidP="003631F5">
            <w:pPr>
              <w:rPr>
                <w:i/>
              </w:rPr>
            </w:pPr>
            <w:r w:rsidRPr="00E6056C">
              <w:rPr>
                <w:i/>
              </w:rPr>
              <w:t>Laius</w:t>
            </w:r>
          </w:p>
        </w:tc>
        <w:tc>
          <w:tcPr>
            <w:tcW w:w="3590" w:type="pct"/>
            <w:tcBorders>
              <w:top w:val="single" w:sz="12" w:space="0" w:color="auto"/>
              <w:left w:val="single" w:sz="4" w:space="0" w:color="auto"/>
              <w:bottom w:val="single" w:sz="4" w:space="0" w:color="auto"/>
              <w:right w:val="single" w:sz="12" w:space="0" w:color="auto"/>
            </w:tcBorders>
          </w:tcPr>
          <w:p w14:paraId="39C74351" w14:textId="77777777" w:rsidR="00AE2555" w:rsidRPr="006F1E2B" w:rsidRDefault="00AE2555" w:rsidP="003631F5">
            <w:pPr>
              <w:rPr>
                <w:b/>
              </w:rPr>
            </w:pPr>
            <w:r w:rsidRPr="006F1E2B">
              <w:rPr>
                <w:b/>
              </w:rPr>
              <w:t>800 mm</w:t>
            </w:r>
          </w:p>
        </w:tc>
      </w:tr>
      <w:tr w:rsidR="00AE2555" w:rsidRPr="006F1E2B" w14:paraId="67213FC2" w14:textId="77777777" w:rsidTr="00546824">
        <w:trPr>
          <w:trHeight w:val="325"/>
        </w:trPr>
        <w:tc>
          <w:tcPr>
            <w:tcW w:w="1410" w:type="pct"/>
            <w:tcBorders>
              <w:left w:val="single" w:sz="12" w:space="0" w:color="auto"/>
              <w:bottom w:val="single" w:sz="4" w:space="0" w:color="auto"/>
              <w:right w:val="single" w:sz="4" w:space="0" w:color="auto"/>
            </w:tcBorders>
          </w:tcPr>
          <w:p w14:paraId="1DFFF043" w14:textId="77777777" w:rsidR="00AE2555" w:rsidRPr="00E6056C" w:rsidRDefault="00AE2555" w:rsidP="003631F5">
            <w:pPr>
              <w:rPr>
                <w:i/>
              </w:rPr>
            </w:pPr>
            <w:r w:rsidRPr="00E6056C">
              <w:rPr>
                <w:i/>
              </w:rPr>
              <w:t>Kõrgus</w:t>
            </w:r>
            <w:r>
              <w:rPr>
                <w:i/>
              </w:rPr>
              <w:t>*</w:t>
            </w:r>
          </w:p>
        </w:tc>
        <w:tc>
          <w:tcPr>
            <w:tcW w:w="3590" w:type="pct"/>
            <w:tcBorders>
              <w:left w:val="single" w:sz="4" w:space="0" w:color="auto"/>
              <w:bottom w:val="single" w:sz="4" w:space="0" w:color="auto"/>
              <w:right w:val="single" w:sz="12" w:space="0" w:color="auto"/>
            </w:tcBorders>
          </w:tcPr>
          <w:p w14:paraId="7EB0FE85" w14:textId="302C6907" w:rsidR="00AE2555" w:rsidRPr="006F1E2B" w:rsidRDefault="00305CE2" w:rsidP="003631F5">
            <w:pPr>
              <w:rPr>
                <w:b/>
              </w:rPr>
            </w:pPr>
            <w:r>
              <w:rPr>
                <w:b/>
              </w:rPr>
              <w:t>800-820 mm</w:t>
            </w:r>
          </w:p>
        </w:tc>
      </w:tr>
      <w:tr w:rsidR="00AE2555" w:rsidRPr="006F1E2B" w14:paraId="2D779282" w14:textId="77777777" w:rsidTr="00546824">
        <w:trPr>
          <w:trHeight w:val="325"/>
        </w:trPr>
        <w:tc>
          <w:tcPr>
            <w:tcW w:w="1410" w:type="pct"/>
            <w:tcBorders>
              <w:top w:val="single" w:sz="4" w:space="0" w:color="auto"/>
              <w:left w:val="single" w:sz="12" w:space="0" w:color="auto"/>
              <w:bottom w:val="single" w:sz="12" w:space="0" w:color="auto"/>
              <w:right w:val="single" w:sz="4" w:space="0" w:color="auto"/>
            </w:tcBorders>
          </w:tcPr>
          <w:p w14:paraId="0197D0AB" w14:textId="77777777" w:rsidR="00AE2555" w:rsidRPr="00E6056C" w:rsidRDefault="00AE2555" w:rsidP="003631F5">
            <w:pPr>
              <w:rPr>
                <w:i/>
              </w:rPr>
            </w:pPr>
            <w:r w:rsidRPr="00E6056C">
              <w:rPr>
                <w:i/>
              </w:rPr>
              <w:t>Sügavus</w:t>
            </w:r>
          </w:p>
        </w:tc>
        <w:tc>
          <w:tcPr>
            <w:tcW w:w="3590" w:type="pct"/>
            <w:tcBorders>
              <w:top w:val="single" w:sz="4" w:space="0" w:color="auto"/>
              <w:left w:val="single" w:sz="4" w:space="0" w:color="auto"/>
              <w:bottom w:val="single" w:sz="12" w:space="0" w:color="auto"/>
              <w:right w:val="single" w:sz="12" w:space="0" w:color="auto"/>
            </w:tcBorders>
          </w:tcPr>
          <w:p w14:paraId="382CE5C5" w14:textId="7EC4402B" w:rsidR="00AE2555" w:rsidRPr="006F1E2B" w:rsidRDefault="00305CE2" w:rsidP="003631F5">
            <w:pPr>
              <w:rPr>
                <w:b/>
              </w:rPr>
            </w:pPr>
            <w:r>
              <w:rPr>
                <w:b/>
              </w:rPr>
              <w:t>420 mm</w:t>
            </w:r>
          </w:p>
        </w:tc>
      </w:tr>
      <w:tr w:rsidR="00AE2555" w:rsidRPr="004F1862" w14:paraId="255517AF" w14:textId="77777777" w:rsidTr="00546824">
        <w:trPr>
          <w:trHeight w:val="212"/>
        </w:trPr>
        <w:tc>
          <w:tcPr>
            <w:tcW w:w="5000" w:type="pct"/>
            <w:gridSpan w:val="2"/>
            <w:tcBorders>
              <w:top w:val="single" w:sz="12" w:space="0" w:color="auto"/>
              <w:left w:val="single" w:sz="12" w:space="0" w:color="auto"/>
              <w:bottom w:val="single" w:sz="12" w:space="0" w:color="auto"/>
              <w:right w:val="single" w:sz="12" w:space="0" w:color="auto"/>
            </w:tcBorders>
          </w:tcPr>
          <w:p w14:paraId="5F3C3F4B" w14:textId="77777777" w:rsidR="00AE2555" w:rsidRPr="00656105" w:rsidRDefault="00AE2555" w:rsidP="003631F5">
            <w:r>
              <w:t xml:space="preserve">DETAILID </w:t>
            </w:r>
          </w:p>
        </w:tc>
      </w:tr>
      <w:tr w:rsidR="00AE2555" w:rsidRPr="004F1862" w14:paraId="33190E20" w14:textId="77777777" w:rsidTr="00546824">
        <w:trPr>
          <w:trHeight w:val="272"/>
        </w:trPr>
        <w:tc>
          <w:tcPr>
            <w:tcW w:w="1410" w:type="pct"/>
            <w:tcBorders>
              <w:top w:val="single" w:sz="12" w:space="0" w:color="auto"/>
              <w:left w:val="single" w:sz="12" w:space="0" w:color="auto"/>
              <w:right w:val="single" w:sz="4" w:space="0" w:color="auto"/>
            </w:tcBorders>
          </w:tcPr>
          <w:p w14:paraId="4C7A5C94" w14:textId="77777777" w:rsidR="00AE2555" w:rsidRPr="000057A9" w:rsidRDefault="00AE2555" w:rsidP="003631F5">
            <w:pPr>
              <w:rPr>
                <w:i/>
              </w:rPr>
            </w:pPr>
            <w:r w:rsidRPr="000057A9">
              <w:rPr>
                <w:i/>
              </w:rPr>
              <w:t xml:space="preserve">Korpus </w:t>
            </w:r>
          </w:p>
        </w:tc>
        <w:tc>
          <w:tcPr>
            <w:tcW w:w="3590" w:type="pct"/>
            <w:tcBorders>
              <w:top w:val="single" w:sz="12" w:space="0" w:color="auto"/>
              <w:left w:val="single" w:sz="4" w:space="0" w:color="auto"/>
              <w:right w:val="single" w:sz="12" w:space="0" w:color="auto"/>
            </w:tcBorders>
          </w:tcPr>
          <w:p w14:paraId="0D3E88F6" w14:textId="46FB1F73" w:rsidR="00AE2555" w:rsidRPr="006F1E2B" w:rsidRDefault="00546824" w:rsidP="00546824">
            <w:pPr>
              <w:rPr>
                <w:b/>
              </w:rPr>
            </w:pPr>
            <w:r>
              <w:rPr>
                <w:b/>
              </w:rPr>
              <w:t xml:space="preserve">Toon helehall, </w:t>
            </w:r>
            <w:proofErr w:type="spellStart"/>
            <w:r>
              <w:rPr>
                <w:b/>
              </w:rPr>
              <w:t>melamiin</w:t>
            </w:r>
            <w:proofErr w:type="spellEnd"/>
            <w:r>
              <w:rPr>
                <w:b/>
              </w:rPr>
              <w:t>.</w:t>
            </w:r>
          </w:p>
        </w:tc>
      </w:tr>
      <w:tr w:rsidR="00AE2555" w:rsidRPr="004F1862" w14:paraId="3AC3D168" w14:textId="77777777" w:rsidTr="00546824">
        <w:trPr>
          <w:trHeight w:val="262"/>
        </w:trPr>
        <w:tc>
          <w:tcPr>
            <w:tcW w:w="1410" w:type="pct"/>
            <w:tcBorders>
              <w:left w:val="single" w:sz="12" w:space="0" w:color="auto"/>
              <w:right w:val="single" w:sz="4" w:space="0" w:color="auto"/>
            </w:tcBorders>
          </w:tcPr>
          <w:p w14:paraId="633FA369" w14:textId="77777777" w:rsidR="00AE2555" w:rsidRPr="000057A9" w:rsidRDefault="00AE2555" w:rsidP="003631F5">
            <w:pPr>
              <w:rPr>
                <w:i/>
              </w:rPr>
            </w:pPr>
            <w:r w:rsidRPr="000057A9">
              <w:rPr>
                <w:i/>
              </w:rPr>
              <w:t xml:space="preserve">Tagasein </w:t>
            </w:r>
          </w:p>
        </w:tc>
        <w:tc>
          <w:tcPr>
            <w:tcW w:w="3590" w:type="pct"/>
            <w:tcBorders>
              <w:left w:val="single" w:sz="4" w:space="0" w:color="auto"/>
              <w:right w:val="single" w:sz="12" w:space="0" w:color="auto"/>
            </w:tcBorders>
          </w:tcPr>
          <w:p w14:paraId="1B6CDF6B" w14:textId="0EC07A32" w:rsidR="00AE2555" w:rsidRPr="006F1E2B" w:rsidRDefault="00546824" w:rsidP="003631F5">
            <w:pPr>
              <w:rPr>
                <w:b/>
              </w:rPr>
            </w:pPr>
            <w:r>
              <w:rPr>
                <w:b/>
              </w:rPr>
              <w:t xml:space="preserve">Toon helehall, </w:t>
            </w:r>
            <w:proofErr w:type="spellStart"/>
            <w:r>
              <w:rPr>
                <w:b/>
              </w:rPr>
              <w:t>melamiin</w:t>
            </w:r>
            <w:proofErr w:type="spellEnd"/>
            <w:r>
              <w:rPr>
                <w:b/>
              </w:rPr>
              <w:t>.</w:t>
            </w:r>
          </w:p>
        </w:tc>
      </w:tr>
      <w:tr w:rsidR="00AE2555" w:rsidRPr="004F1862" w14:paraId="092B154A" w14:textId="77777777" w:rsidTr="00546824">
        <w:trPr>
          <w:trHeight w:val="252"/>
        </w:trPr>
        <w:tc>
          <w:tcPr>
            <w:tcW w:w="1410" w:type="pct"/>
            <w:tcBorders>
              <w:left w:val="single" w:sz="12" w:space="0" w:color="auto"/>
              <w:right w:val="single" w:sz="4" w:space="0" w:color="auto"/>
            </w:tcBorders>
          </w:tcPr>
          <w:p w14:paraId="05454BD7" w14:textId="78989DD5" w:rsidR="00AE2555" w:rsidRPr="000057A9" w:rsidRDefault="00546824" w:rsidP="003631F5">
            <w:pPr>
              <w:rPr>
                <w:i/>
              </w:rPr>
            </w:pPr>
            <w:r>
              <w:rPr>
                <w:i/>
              </w:rPr>
              <w:t>Uksed</w:t>
            </w:r>
          </w:p>
        </w:tc>
        <w:tc>
          <w:tcPr>
            <w:tcW w:w="3590" w:type="pct"/>
            <w:tcBorders>
              <w:left w:val="single" w:sz="4" w:space="0" w:color="auto"/>
              <w:right w:val="single" w:sz="12" w:space="0" w:color="auto"/>
            </w:tcBorders>
          </w:tcPr>
          <w:p w14:paraId="66B00134" w14:textId="2F9AFC30" w:rsidR="00AE2555" w:rsidRPr="006F1E2B" w:rsidRDefault="00546824" w:rsidP="003631F5">
            <w:pPr>
              <w:rPr>
                <w:b/>
              </w:rPr>
            </w:pPr>
            <w:r>
              <w:rPr>
                <w:b/>
              </w:rPr>
              <w:t xml:space="preserve">Hele tamm, </w:t>
            </w:r>
            <w:proofErr w:type="spellStart"/>
            <w:r>
              <w:rPr>
                <w:b/>
              </w:rPr>
              <w:t>melamiin</w:t>
            </w:r>
            <w:proofErr w:type="spellEnd"/>
            <w:r>
              <w:rPr>
                <w:b/>
              </w:rPr>
              <w:t>.</w:t>
            </w:r>
          </w:p>
        </w:tc>
      </w:tr>
      <w:tr w:rsidR="00AE2555" w:rsidRPr="004F1862" w14:paraId="2B4D212D" w14:textId="77777777" w:rsidTr="00546824">
        <w:trPr>
          <w:trHeight w:val="280"/>
        </w:trPr>
        <w:tc>
          <w:tcPr>
            <w:tcW w:w="1410" w:type="pct"/>
            <w:tcBorders>
              <w:left w:val="single" w:sz="12" w:space="0" w:color="auto"/>
              <w:right w:val="single" w:sz="4" w:space="0" w:color="auto"/>
            </w:tcBorders>
          </w:tcPr>
          <w:p w14:paraId="54DC72DA" w14:textId="77777777" w:rsidR="00AE2555" w:rsidRPr="00C110B0" w:rsidRDefault="00AE2555" w:rsidP="003631F5">
            <w:pPr>
              <w:rPr>
                <w:i/>
              </w:rPr>
            </w:pPr>
            <w:r w:rsidRPr="00C110B0">
              <w:rPr>
                <w:i/>
              </w:rPr>
              <w:t xml:space="preserve">Käepide </w:t>
            </w:r>
          </w:p>
        </w:tc>
        <w:tc>
          <w:tcPr>
            <w:tcW w:w="3590" w:type="pct"/>
            <w:tcBorders>
              <w:left w:val="single" w:sz="4" w:space="0" w:color="auto"/>
              <w:right w:val="single" w:sz="12" w:space="0" w:color="auto"/>
            </w:tcBorders>
          </w:tcPr>
          <w:p w14:paraId="282EED2A" w14:textId="77777777" w:rsidR="00AE2555" w:rsidRPr="006F1E2B" w:rsidRDefault="00AE2555" w:rsidP="003631F5">
            <w:pPr>
              <w:rPr>
                <w:b/>
              </w:rPr>
            </w:pPr>
            <w:r w:rsidRPr="006F1E2B">
              <w:rPr>
                <w:b/>
              </w:rPr>
              <w:t>Metallist, hõbedane.</w:t>
            </w:r>
          </w:p>
        </w:tc>
      </w:tr>
      <w:tr w:rsidR="00AE2555" w:rsidRPr="004F1862" w14:paraId="68BD0BD2" w14:textId="77777777" w:rsidTr="00546824">
        <w:trPr>
          <w:trHeight w:val="270"/>
        </w:trPr>
        <w:tc>
          <w:tcPr>
            <w:tcW w:w="1410" w:type="pct"/>
            <w:tcBorders>
              <w:left w:val="single" w:sz="12" w:space="0" w:color="auto"/>
              <w:right w:val="single" w:sz="4" w:space="0" w:color="auto"/>
            </w:tcBorders>
          </w:tcPr>
          <w:p w14:paraId="48FE88AC" w14:textId="77777777" w:rsidR="00AE2555" w:rsidRPr="00DE7B73" w:rsidRDefault="00AE2555" w:rsidP="003631F5">
            <w:pPr>
              <w:rPr>
                <w:i/>
              </w:rPr>
            </w:pPr>
            <w:r>
              <w:rPr>
                <w:i/>
              </w:rPr>
              <w:t xml:space="preserve">Riiuliplaat </w:t>
            </w:r>
          </w:p>
        </w:tc>
        <w:tc>
          <w:tcPr>
            <w:tcW w:w="3590" w:type="pct"/>
            <w:tcBorders>
              <w:left w:val="single" w:sz="4" w:space="0" w:color="auto"/>
              <w:right w:val="single" w:sz="12" w:space="0" w:color="auto"/>
            </w:tcBorders>
          </w:tcPr>
          <w:p w14:paraId="67CE19B4" w14:textId="55D61BD3" w:rsidR="00AE2555" w:rsidRPr="006F1E2B" w:rsidRDefault="00546824" w:rsidP="003631F5">
            <w:pPr>
              <w:rPr>
                <w:b/>
              </w:rPr>
            </w:pPr>
            <w:r>
              <w:rPr>
                <w:b/>
              </w:rPr>
              <w:t xml:space="preserve">Toon helehall, </w:t>
            </w:r>
            <w:proofErr w:type="spellStart"/>
            <w:r>
              <w:rPr>
                <w:b/>
              </w:rPr>
              <w:t>melamiin</w:t>
            </w:r>
            <w:proofErr w:type="spellEnd"/>
            <w:r>
              <w:rPr>
                <w:b/>
              </w:rPr>
              <w:t>.</w:t>
            </w:r>
          </w:p>
        </w:tc>
      </w:tr>
      <w:tr w:rsidR="00546824" w:rsidRPr="00975376" w14:paraId="46ABFB93" w14:textId="77777777" w:rsidTr="00546824">
        <w:tc>
          <w:tcPr>
            <w:tcW w:w="5000" w:type="pct"/>
            <w:gridSpan w:val="2"/>
            <w:tcBorders>
              <w:top w:val="single" w:sz="12" w:space="0" w:color="auto"/>
              <w:left w:val="single" w:sz="12" w:space="0" w:color="auto"/>
              <w:bottom w:val="single" w:sz="12" w:space="0" w:color="auto"/>
              <w:right w:val="single" w:sz="12" w:space="0" w:color="auto"/>
            </w:tcBorders>
          </w:tcPr>
          <w:p w14:paraId="13AF49B9" w14:textId="18F34EDD" w:rsidR="00546824" w:rsidRPr="00541F5C" w:rsidRDefault="00546824" w:rsidP="003631F5">
            <w:r>
              <w:t xml:space="preserve">KOGUS: 1 </w:t>
            </w:r>
          </w:p>
        </w:tc>
      </w:tr>
    </w:tbl>
    <w:p w14:paraId="39683A99" w14:textId="52741211" w:rsidR="00AE2555" w:rsidRDefault="00AE2555" w:rsidP="00546824">
      <w:pPr>
        <w:pStyle w:val="Alapealkiri1"/>
        <w:numPr>
          <w:ilvl w:val="0"/>
          <w:numId w:val="0"/>
        </w:numPr>
        <w:ind w:left="790" w:hanging="360"/>
      </w:pPr>
    </w:p>
    <w:p w14:paraId="49E60478" w14:textId="59758797" w:rsidR="00546824" w:rsidRDefault="00546824" w:rsidP="00546824">
      <w:pPr>
        <w:pStyle w:val="Alapealkiri1"/>
        <w:numPr>
          <w:ilvl w:val="0"/>
          <w:numId w:val="0"/>
        </w:numPr>
        <w:ind w:left="790" w:hanging="360"/>
      </w:pPr>
    </w:p>
    <w:p w14:paraId="4C43BC92" w14:textId="27B6A1F0" w:rsidR="00546824" w:rsidRPr="00AE2555" w:rsidRDefault="00546824" w:rsidP="00546824">
      <w:pPr>
        <w:pStyle w:val="ListParagraph"/>
        <w:numPr>
          <w:ilvl w:val="1"/>
          <w:numId w:val="1"/>
        </w:numPr>
        <w:rPr>
          <w:b/>
        </w:rPr>
      </w:pPr>
      <w:r>
        <w:rPr>
          <w:b/>
        </w:rPr>
        <w:t>Riiulkapp</w:t>
      </w:r>
    </w:p>
    <w:tbl>
      <w:tblPr>
        <w:tblStyle w:val="TableGrid"/>
        <w:tblW w:w="5000" w:type="pct"/>
        <w:tblLook w:val="04A0" w:firstRow="1" w:lastRow="0" w:firstColumn="1" w:lastColumn="0" w:noHBand="0" w:noVBand="1"/>
      </w:tblPr>
      <w:tblGrid>
        <w:gridCol w:w="2550"/>
        <w:gridCol w:w="6491"/>
      </w:tblGrid>
      <w:tr w:rsidR="00546824" w:rsidRPr="004F1862" w14:paraId="48CC9018" w14:textId="77777777" w:rsidTr="003631F5">
        <w:tc>
          <w:tcPr>
            <w:tcW w:w="5000" w:type="pct"/>
            <w:gridSpan w:val="2"/>
            <w:tcBorders>
              <w:top w:val="single" w:sz="12" w:space="0" w:color="auto"/>
              <w:left w:val="single" w:sz="12" w:space="0" w:color="auto"/>
              <w:bottom w:val="single" w:sz="12" w:space="0" w:color="auto"/>
              <w:right w:val="single" w:sz="12" w:space="0" w:color="auto"/>
            </w:tcBorders>
          </w:tcPr>
          <w:p w14:paraId="5DA61DA8" w14:textId="77777777" w:rsidR="00546824" w:rsidRPr="0064314E" w:rsidRDefault="00546824" w:rsidP="003631F5">
            <w:r>
              <w:t>ÜLDINE KIRJELDUS</w:t>
            </w:r>
          </w:p>
        </w:tc>
      </w:tr>
      <w:tr w:rsidR="00546824" w14:paraId="25443391" w14:textId="77777777" w:rsidTr="003631F5">
        <w:trPr>
          <w:trHeight w:val="318"/>
        </w:trPr>
        <w:tc>
          <w:tcPr>
            <w:tcW w:w="1410" w:type="pct"/>
            <w:tcBorders>
              <w:top w:val="single" w:sz="4" w:space="0" w:color="auto"/>
              <w:left w:val="single" w:sz="12" w:space="0" w:color="auto"/>
              <w:right w:val="single" w:sz="4" w:space="0" w:color="auto"/>
            </w:tcBorders>
          </w:tcPr>
          <w:p w14:paraId="6AC0CF4B" w14:textId="77777777" w:rsidR="00546824" w:rsidRPr="00776423" w:rsidRDefault="00546824" w:rsidP="003631F5"/>
        </w:tc>
        <w:tc>
          <w:tcPr>
            <w:tcW w:w="3590" w:type="pct"/>
            <w:tcBorders>
              <w:top w:val="single" w:sz="4" w:space="0" w:color="auto"/>
              <w:left w:val="single" w:sz="4" w:space="0" w:color="auto"/>
              <w:right w:val="single" w:sz="12" w:space="0" w:color="auto"/>
            </w:tcBorders>
          </w:tcPr>
          <w:p w14:paraId="01DD63A4" w14:textId="1671B9A7" w:rsidR="00546824" w:rsidRDefault="00546824" w:rsidP="003631F5">
            <w:r>
              <w:t>Sokli peal asub kahe uksega kapiosa, milles on kaks riiulivahet. Kapiosa peal on kaks lahtist riiulivahet. Riiuliplaatide kõrgused on reguleeritavad.</w:t>
            </w:r>
          </w:p>
        </w:tc>
      </w:tr>
      <w:tr w:rsidR="00546824" w:rsidRPr="004F1862" w14:paraId="3E29CA2D" w14:textId="77777777" w:rsidTr="003631F5">
        <w:trPr>
          <w:trHeight w:val="288"/>
        </w:trPr>
        <w:tc>
          <w:tcPr>
            <w:tcW w:w="5000" w:type="pct"/>
            <w:gridSpan w:val="2"/>
            <w:tcBorders>
              <w:top w:val="single" w:sz="12" w:space="0" w:color="auto"/>
              <w:left w:val="single" w:sz="12" w:space="0" w:color="auto"/>
              <w:bottom w:val="single" w:sz="12" w:space="0" w:color="auto"/>
              <w:right w:val="single" w:sz="12" w:space="0" w:color="auto"/>
            </w:tcBorders>
          </w:tcPr>
          <w:p w14:paraId="447B02DE" w14:textId="77777777" w:rsidR="00546824" w:rsidRPr="00C26A0D" w:rsidRDefault="00546824" w:rsidP="003631F5">
            <w:pPr>
              <w:rPr>
                <w:i/>
              </w:rPr>
            </w:pPr>
            <w:r>
              <w:t>MÕÕTMED</w:t>
            </w:r>
          </w:p>
        </w:tc>
      </w:tr>
      <w:tr w:rsidR="00546824" w:rsidRPr="006F1E2B" w14:paraId="13374751" w14:textId="77777777" w:rsidTr="003631F5">
        <w:trPr>
          <w:trHeight w:val="318"/>
        </w:trPr>
        <w:tc>
          <w:tcPr>
            <w:tcW w:w="1410" w:type="pct"/>
            <w:tcBorders>
              <w:top w:val="single" w:sz="12" w:space="0" w:color="auto"/>
              <w:left w:val="single" w:sz="12" w:space="0" w:color="auto"/>
              <w:bottom w:val="single" w:sz="4" w:space="0" w:color="auto"/>
              <w:right w:val="single" w:sz="4" w:space="0" w:color="auto"/>
            </w:tcBorders>
          </w:tcPr>
          <w:p w14:paraId="643DFDC8" w14:textId="77777777" w:rsidR="00546824" w:rsidRPr="00E6056C" w:rsidRDefault="00546824" w:rsidP="003631F5">
            <w:pPr>
              <w:rPr>
                <w:i/>
              </w:rPr>
            </w:pPr>
            <w:r w:rsidRPr="00E6056C">
              <w:rPr>
                <w:i/>
              </w:rPr>
              <w:lastRenderedPageBreak/>
              <w:t>Laius</w:t>
            </w:r>
          </w:p>
        </w:tc>
        <w:tc>
          <w:tcPr>
            <w:tcW w:w="3590" w:type="pct"/>
            <w:tcBorders>
              <w:top w:val="single" w:sz="12" w:space="0" w:color="auto"/>
              <w:left w:val="single" w:sz="4" w:space="0" w:color="auto"/>
              <w:bottom w:val="single" w:sz="4" w:space="0" w:color="auto"/>
              <w:right w:val="single" w:sz="12" w:space="0" w:color="auto"/>
            </w:tcBorders>
          </w:tcPr>
          <w:p w14:paraId="393DCEE7" w14:textId="77777777" w:rsidR="00546824" w:rsidRPr="006F1E2B" w:rsidRDefault="00546824" w:rsidP="003631F5">
            <w:pPr>
              <w:rPr>
                <w:b/>
              </w:rPr>
            </w:pPr>
            <w:r w:rsidRPr="006F1E2B">
              <w:rPr>
                <w:b/>
              </w:rPr>
              <w:t>800 mm</w:t>
            </w:r>
          </w:p>
        </w:tc>
      </w:tr>
      <w:tr w:rsidR="00546824" w:rsidRPr="006F1E2B" w14:paraId="7E445EF3" w14:textId="77777777" w:rsidTr="003631F5">
        <w:trPr>
          <w:trHeight w:val="325"/>
        </w:trPr>
        <w:tc>
          <w:tcPr>
            <w:tcW w:w="1410" w:type="pct"/>
            <w:tcBorders>
              <w:left w:val="single" w:sz="12" w:space="0" w:color="auto"/>
              <w:bottom w:val="single" w:sz="4" w:space="0" w:color="auto"/>
              <w:right w:val="single" w:sz="4" w:space="0" w:color="auto"/>
            </w:tcBorders>
          </w:tcPr>
          <w:p w14:paraId="4AB7A845" w14:textId="77777777" w:rsidR="00546824" w:rsidRPr="00E6056C" w:rsidRDefault="00546824" w:rsidP="003631F5">
            <w:pPr>
              <w:rPr>
                <w:i/>
              </w:rPr>
            </w:pPr>
            <w:r w:rsidRPr="00E6056C">
              <w:rPr>
                <w:i/>
              </w:rPr>
              <w:t>Kõrgus</w:t>
            </w:r>
            <w:r>
              <w:rPr>
                <w:i/>
              </w:rPr>
              <w:t>*</w:t>
            </w:r>
          </w:p>
        </w:tc>
        <w:tc>
          <w:tcPr>
            <w:tcW w:w="3590" w:type="pct"/>
            <w:tcBorders>
              <w:left w:val="single" w:sz="4" w:space="0" w:color="auto"/>
              <w:bottom w:val="single" w:sz="4" w:space="0" w:color="auto"/>
              <w:right w:val="single" w:sz="12" w:space="0" w:color="auto"/>
            </w:tcBorders>
          </w:tcPr>
          <w:p w14:paraId="02BF419A" w14:textId="519D53C5" w:rsidR="00546824" w:rsidRPr="006F1E2B" w:rsidRDefault="00546824" w:rsidP="003631F5">
            <w:pPr>
              <w:rPr>
                <w:b/>
              </w:rPr>
            </w:pPr>
            <w:r w:rsidRPr="006F1E2B">
              <w:rPr>
                <w:b/>
              </w:rPr>
              <w:t>1600–1700 mm</w:t>
            </w:r>
          </w:p>
        </w:tc>
      </w:tr>
      <w:tr w:rsidR="00546824" w:rsidRPr="006F1E2B" w14:paraId="23AB2B35" w14:textId="77777777" w:rsidTr="003631F5">
        <w:trPr>
          <w:trHeight w:val="325"/>
        </w:trPr>
        <w:tc>
          <w:tcPr>
            <w:tcW w:w="1410" w:type="pct"/>
            <w:tcBorders>
              <w:top w:val="single" w:sz="4" w:space="0" w:color="auto"/>
              <w:left w:val="single" w:sz="12" w:space="0" w:color="auto"/>
              <w:bottom w:val="single" w:sz="12" w:space="0" w:color="auto"/>
              <w:right w:val="single" w:sz="4" w:space="0" w:color="auto"/>
            </w:tcBorders>
          </w:tcPr>
          <w:p w14:paraId="1FFB7E5A" w14:textId="77777777" w:rsidR="00546824" w:rsidRPr="00E6056C" w:rsidRDefault="00546824" w:rsidP="003631F5">
            <w:pPr>
              <w:rPr>
                <w:i/>
              </w:rPr>
            </w:pPr>
            <w:r w:rsidRPr="00E6056C">
              <w:rPr>
                <w:i/>
              </w:rPr>
              <w:t>Sügavus</w:t>
            </w:r>
          </w:p>
        </w:tc>
        <w:tc>
          <w:tcPr>
            <w:tcW w:w="3590" w:type="pct"/>
            <w:tcBorders>
              <w:top w:val="single" w:sz="4" w:space="0" w:color="auto"/>
              <w:left w:val="single" w:sz="4" w:space="0" w:color="auto"/>
              <w:bottom w:val="single" w:sz="12" w:space="0" w:color="auto"/>
              <w:right w:val="single" w:sz="12" w:space="0" w:color="auto"/>
            </w:tcBorders>
          </w:tcPr>
          <w:p w14:paraId="0E2B06A9" w14:textId="34C89056" w:rsidR="00546824" w:rsidRPr="006F1E2B" w:rsidRDefault="000A3E04" w:rsidP="003631F5">
            <w:pPr>
              <w:rPr>
                <w:b/>
              </w:rPr>
            </w:pPr>
            <w:r>
              <w:rPr>
                <w:b/>
              </w:rPr>
              <w:t>350–42</w:t>
            </w:r>
            <w:r w:rsidR="00546824" w:rsidRPr="006F1E2B">
              <w:rPr>
                <w:b/>
              </w:rPr>
              <w:t>0 mm</w:t>
            </w:r>
          </w:p>
        </w:tc>
      </w:tr>
      <w:tr w:rsidR="00546824" w:rsidRPr="004F1862" w14:paraId="792F5711" w14:textId="77777777" w:rsidTr="003631F5">
        <w:trPr>
          <w:trHeight w:val="212"/>
        </w:trPr>
        <w:tc>
          <w:tcPr>
            <w:tcW w:w="5000" w:type="pct"/>
            <w:gridSpan w:val="2"/>
            <w:tcBorders>
              <w:top w:val="single" w:sz="12" w:space="0" w:color="auto"/>
              <w:left w:val="single" w:sz="12" w:space="0" w:color="auto"/>
              <w:bottom w:val="single" w:sz="12" w:space="0" w:color="auto"/>
              <w:right w:val="single" w:sz="12" w:space="0" w:color="auto"/>
            </w:tcBorders>
          </w:tcPr>
          <w:p w14:paraId="78A5515D" w14:textId="77777777" w:rsidR="00546824" w:rsidRPr="00656105" w:rsidRDefault="00546824" w:rsidP="003631F5">
            <w:r>
              <w:t xml:space="preserve">DETAILID </w:t>
            </w:r>
          </w:p>
        </w:tc>
      </w:tr>
      <w:tr w:rsidR="00546824" w:rsidRPr="004F1862" w14:paraId="30BCD465" w14:textId="77777777" w:rsidTr="003631F5">
        <w:trPr>
          <w:trHeight w:val="272"/>
        </w:trPr>
        <w:tc>
          <w:tcPr>
            <w:tcW w:w="1410" w:type="pct"/>
            <w:tcBorders>
              <w:top w:val="single" w:sz="12" w:space="0" w:color="auto"/>
              <w:left w:val="single" w:sz="12" w:space="0" w:color="auto"/>
              <w:right w:val="single" w:sz="4" w:space="0" w:color="auto"/>
            </w:tcBorders>
          </w:tcPr>
          <w:p w14:paraId="282C11CD" w14:textId="77777777" w:rsidR="00546824" w:rsidRPr="000057A9" w:rsidRDefault="00546824" w:rsidP="003631F5">
            <w:pPr>
              <w:rPr>
                <w:i/>
              </w:rPr>
            </w:pPr>
            <w:r w:rsidRPr="000057A9">
              <w:rPr>
                <w:i/>
              </w:rPr>
              <w:t xml:space="preserve">Korpus </w:t>
            </w:r>
          </w:p>
        </w:tc>
        <w:tc>
          <w:tcPr>
            <w:tcW w:w="3590" w:type="pct"/>
            <w:tcBorders>
              <w:top w:val="single" w:sz="12" w:space="0" w:color="auto"/>
              <w:left w:val="single" w:sz="4" w:space="0" w:color="auto"/>
              <w:right w:val="single" w:sz="12" w:space="0" w:color="auto"/>
            </w:tcBorders>
          </w:tcPr>
          <w:p w14:paraId="3DB3AB3B" w14:textId="77777777" w:rsidR="00546824" w:rsidRPr="006F1E2B" w:rsidRDefault="00546824" w:rsidP="003631F5">
            <w:pPr>
              <w:rPr>
                <w:b/>
              </w:rPr>
            </w:pPr>
            <w:r>
              <w:rPr>
                <w:b/>
              </w:rPr>
              <w:t xml:space="preserve">Toon helehall, </w:t>
            </w:r>
            <w:proofErr w:type="spellStart"/>
            <w:r>
              <w:rPr>
                <w:b/>
              </w:rPr>
              <w:t>melamiin</w:t>
            </w:r>
            <w:proofErr w:type="spellEnd"/>
            <w:r>
              <w:rPr>
                <w:b/>
              </w:rPr>
              <w:t>.</w:t>
            </w:r>
          </w:p>
        </w:tc>
      </w:tr>
      <w:tr w:rsidR="00546824" w:rsidRPr="004F1862" w14:paraId="73AB381E" w14:textId="77777777" w:rsidTr="003631F5">
        <w:trPr>
          <w:trHeight w:val="262"/>
        </w:trPr>
        <w:tc>
          <w:tcPr>
            <w:tcW w:w="1410" w:type="pct"/>
            <w:tcBorders>
              <w:left w:val="single" w:sz="12" w:space="0" w:color="auto"/>
              <w:right w:val="single" w:sz="4" w:space="0" w:color="auto"/>
            </w:tcBorders>
          </w:tcPr>
          <w:p w14:paraId="572CF7FD" w14:textId="77777777" w:rsidR="00546824" w:rsidRPr="000057A9" w:rsidRDefault="00546824" w:rsidP="003631F5">
            <w:pPr>
              <w:rPr>
                <w:i/>
              </w:rPr>
            </w:pPr>
            <w:r w:rsidRPr="000057A9">
              <w:rPr>
                <w:i/>
              </w:rPr>
              <w:t xml:space="preserve">Tagasein </w:t>
            </w:r>
          </w:p>
        </w:tc>
        <w:tc>
          <w:tcPr>
            <w:tcW w:w="3590" w:type="pct"/>
            <w:tcBorders>
              <w:left w:val="single" w:sz="4" w:space="0" w:color="auto"/>
              <w:right w:val="single" w:sz="12" w:space="0" w:color="auto"/>
            </w:tcBorders>
          </w:tcPr>
          <w:p w14:paraId="733281D2" w14:textId="77777777" w:rsidR="00546824" w:rsidRPr="006F1E2B" w:rsidRDefault="00546824" w:rsidP="003631F5">
            <w:pPr>
              <w:rPr>
                <w:b/>
              </w:rPr>
            </w:pPr>
            <w:r>
              <w:rPr>
                <w:b/>
              </w:rPr>
              <w:t xml:space="preserve">Toon helehall, </w:t>
            </w:r>
            <w:proofErr w:type="spellStart"/>
            <w:r>
              <w:rPr>
                <w:b/>
              </w:rPr>
              <w:t>melamiin</w:t>
            </w:r>
            <w:proofErr w:type="spellEnd"/>
            <w:r>
              <w:rPr>
                <w:b/>
              </w:rPr>
              <w:t>.</w:t>
            </w:r>
          </w:p>
        </w:tc>
      </w:tr>
      <w:tr w:rsidR="00546824" w:rsidRPr="004F1862" w14:paraId="3398D157" w14:textId="77777777" w:rsidTr="003631F5">
        <w:trPr>
          <w:trHeight w:val="252"/>
        </w:trPr>
        <w:tc>
          <w:tcPr>
            <w:tcW w:w="1410" w:type="pct"/>
            <w:tcBorders>
              <w:left w:val="single" w:sz="12" w:space="0" w:color="auto"/>
              <w:right w:val="single" w:sz="4" w:space="0" w:color="auto"/>
            </w:tcBorders>
          </w:tcPr>
          <w:p w14:paraId="0A94C738" w14:textId="77777777" w:rsidR="00546824" w:rsidRPr="000057A9" w:rsidRDefault="00546824" w:rsidP="003631F5">
            <w:pPr>
              <w:rPr>
                <w:i/>
              </w:rPr>
            </w:pPr>
            <w:r>
              <w:rPr>
                <w:i/>
              </w:rPr>
              <w:t>Uksed</w:t>
            </w:r>
          </w:p>
        </w:tc>
        <w:tc>
          <w:tcPr>
            <w:tcW w:w="3590" w:type="pct"/>
            <w:tcBorders>
              <w:left w:val="single" w:sz="4" w:space="0" w:color="auto"/>
              <w:right w:val="single" w:sz="12" w:space="0" w:color="auto"/>
            </w:tcBorders>
          </w:tcPr>
          <w:p w14:paraId="08AB6D9D" w14:textId="77777777" w:rsidR="00546824" w:rsidRPr="006F1E2B" w:rsidRDefault="00546824" w:rsidP="003631F5">
            <w:pPr>
              <w:rPr>
                <w:b/>
              </w:rPr>
            </w:pPr>
            <w:r>
              <w:rPr>
                <w:b/>
              </w:rPr>
              <w:t xml:space="preserve">Hele tamm, </w:t>
            </w:r>
            <w:proofErr w:type="spellStart"/>
            <w:r>
              <w:rPr>
                <w:b/>
              </w:rPr>
              <w:t>melamiin</w:t>
            </w:r>
            <w:proofErr w:type="spellEnd"/>
            <w:r>
              <w:rPr>
                <w:b/>
              </w:rPr>
              <w:t>.</w:t>
            </w:r>
          </w:p>
        </w:tc>
      </w:tr>
      <w:tr w:rsidR="00546824" w:rsidRPr="004F1862" w14:paraId="56BB9F47" w14:textId="77777777" w:rsidTr="003631F5">
        <w:trPr>
          <w:trHeight w:val="280"/>
        </w:trPr>
        <w:tc>
          <w:tcPr>
            <w:tcW w:w="1410" w:type="pct"/>
            <w:tcBorders>
              <w:left w:val="single" w:sz="12" w:space="0" w:color="auto"/>
              <w:right w:val="single" w:sz="4" w:space="0" w:color="auto"/>
            </w:tcBorders>
          </w:tcPr>
          <w:p w14:paraId="08A3BE04" w14:textId="77777777" w:rsidR="00546824" w:rsidRPr="00C110B0" w:rsidRDefault="00546824" w:rsidP="003631F5">
            <w:pPr>
              <w:rPr>
                <w:i/>
              </w:rPr>
            </w:pPr>
            <w:r w:rsidRPr="00C110B0">
              <w:rPr>
                <w:i/>
              </w:rPr>
              <w:t xml:space="preserve">Käepide </w:t>
            </w:r>
          </w:p>
        </w:tc>
        <w:tc>
          <w:tcPr>
            <w:tcW w:w="3590" w:type="pct"/>
            <w:tcBorders>
              <w:left w:val="single" w:sz="4" w:space="0" w:color="auto"/>
              <w:right w:val="single" w:sz="12" w:space="0" w:color="auto"/>
            </w:tcBorders>
          </w:tcPr>
          <w:p w14:paraId="0CBD56E7" w14:textId="77777777" w:rsidR="00546824" w:rsidRPr="006F1E2B" w:rsidRDefault="00546824" w:rsidP="003631F5">
            <w:pPr>
              <w:rPr>
                <w:b/>
              </w:rPr>
            </w:pPr>
            <w:r w:rsidRPr="006F1E2B">
              <w:rPr>
                <w:b/>
              </w:rPr>
              <w:t>Metallist, hõbedane.</w:t>
            </w:r>
          </w:p>
        </w:tc>
      </w:tr>
      <w:tr w:rsidR="00546824" w:rsidRPr="004F1862" w14:paraId="374F5BA3" w14:textId="77777777" w:rsidTr="003631F5">
        <w:trPr>
          <w:trHeight w:val="270"/>
        </w:trPr>
        <w:tc>
          <w:tcPr>
            <w:tcW w:w="1410" w:type="pct"/>
            <w:tcBorders>
              <w:left w:val="single" w:sz="12" w:space="0" w:color="auto"/>
              <w:right w:val="single" w:sz="4" w:space="0" w:color="auto"/>
            </w:tcBorders>
          </w:tcPr>
          <w:p w14:paraId="76DA4BF1" w14:textId="77777777" w:rsidR="00546824" w:rsidRPr="00DE7B73" w:rsidRDefault="00546824" w:rsidP="003631F5">
            <w:pPr>
              <w:rPr>
                <w:i/>
              </w:rPr>
            </w:pPr>
            <w:r>
              <w:rPr>
                <w:i/>
              </w:rPr>
              <w:t xml:space="preserve">Riiuliplaat </w:t>
            </w:r>
          </w:p>
        </w:tc>
        <w:tc>
          <w:tcPr>
            <w:tcW w:w="3590" w:type="pct"/>
            <w:tcBorders>
              <w:left w:val="single" w:sz="4" w:space="0" w:color="auto"/>
              <w:right w:val="single" w:sz="12" w:space="0" w:color="auto"/>
            </w:tcBorders>
          </w:tcPr>
          <w:p w14:paraId="2FA064FF" w14:textId="77777777" w:rsidR="00546824" w:rsidRPr="006F1E2B" w:rsidRDefault="00546824" w:rsidP="003631F5">
            <w:pPr>
              <w:rPr>
                <w:b/>
              </w:rPr>
            </w:pPr>
            <w:r>
              <w:rPr>
                <w:b/>
              </w:rPr>
              <w:t xml:space="preserve">Toon helehall, </w:t>
            </w:r>
            <w:proofErr w:type="spellStart"/>
            <w:r>
              <w:rPr>
                <w:b/>
              </w:rPr>
              <w:t>melamiin</w:t>
            </w:r>
            <w:proofErr w:type="spellEnd"/>
            <w:r>
              <w:rPr>
                <w:b/>
              </w:rPr>
              <w:t>.</w:t>
            </w:r>
          </w:p>
        </w:tc>
      </w:tr>
      <w:tr w:rsidR="00546824" w:rsidRPr="00975376" w14:paraId="64E9B390" w14:textId="77777777" w:rsidTr="003631F5">
        <w:tc>
          <w:tcPr>
            <w:tcW w:w="5000" w:type="pct"/>
            <w:gridSpan w:val="2"/>
            <w:tcBorders>
              <w:top w:val="single" w:sz="12" w:space="0" w:color="auto"/>
              <w:left w:val="single" w:sz="12" w:space="0" w:color="auto"/>
              <w:bottom w:val="single" w:sz="12" w:space="0" w:color="auto"/>
              <w:right w:val="single" w:sz="12" w:space="0" w:color="auto"/>
            </w:tcBorders>
          </w:tcPr>
          <w:p w14:paraId="7A7B3D40" w14:textId="7652B970" w:rsidR="00546824" w:rsidRPr="00541F5C" w:rsidRDefault="00546824" w:rsidP="003631F5">
            <w:r>
              <w:t>KOGUS: 4</w:t>
            </w:r>
          </w:p>
        </w:tc>
      </w:tr>
    </w:tbl>
    <w:p w14:paraId="5B6AFB60" w14:textId="77777777" w:rsidR="00546824" w:rsidRDefault="00546824" w:rsidP="00546824">
      <w:pPr>
        <w:ind w:left="284"/>
        <w:rPr>
          <w:b/>
        </w:rPr>
      </w:pPr>
      <w:r>
        <w:rPr>
          <w:b/>
        </w:rPr>
        <w:t>*Riiulkapi kõrgus peab olema sama riidekapi kõrgusega.</w:t>
      </w:r>
    </w:p>
    <w:p w14:paraId="0CDF9D73" w14:textId="2C4F3A4B" w:rsidR="00546824" w:rsidRDefault="00546824" w:rsidP="00546824">
      <w:pPr>
        <w:pStyle w:val="Alapealkiri1"/>
        <w:numPr>
          <w:ilvl w:val="0"/>
          <w:numId w:val="0"/>
        </w:numPr>
        <w:ind w:left="790" w:hanging="360"/>
      </w:pPr>
    </w:p>
    <w:p w14:paraId="2FCA97F0" w14:textId="3AACFDA6" w:rsidR="00546824" w:rsidRPr="00546824" w:rsidRDefault="00D341C4" w:rsidP="00546824">
      <w:pPr>
        <w:pStyle w:val="ListParagraph"/>
        <w:numPr>
          <w:ilvl w:val="1"/>
          <w:numId w:val="1"/>
        </w:numPr>
        <w:rPr>
          <w:b/>
        </w:rPr>
      </w:pPr>
      <w:r>
        <w:rPr>
          <w:b/>
        </w:rPr>
        <w:t>Riidekapp</w:t>
      </w:r>
    </w:p>
    <w:tbl>
      <w:tblPr>
        <w:tblStyle w:val="TableGrid"/>
        <w:tblW w:w="5000" w:type="pct"/>
        <w:tblLook w:val="04A0" w:firstRow="1" w:lastRow="0" w:firstColumn="1" w:lastColumn="0" w:noHBand="0" w:noVBand="1"/>
      </w:tblPr>
      <w:tblGrid>
        <w:gridCol w:w="2550"/>
        <w:gridCol w:w="6491"/>
      </w:tblGrid>
      <w:tr w:rsidR="00546824" w:rsidRPr="004F1862" w14:paraId="78225F54" w14:textId="77777777" w:rsidTr="003631F5">
        <w:tc>
          <w:tcPr>
            <w:tcW w:w="5000" w:type="pct"/>
            <w:gridSpan w:val="2"/>
            <w:tcBorders>
              <w:top w:val="single" w:sz="12" w:space="0" w:color="auto"/>
              <w:left w:val="single" w:sz="12" w:space="0" w:color="auto"/>
              <w:bottom w:val="single" w:sz="12" w:space="0" w:color="auto"/>
              <w:right w:val="single" w:sz="12" w:space="0" w:color="auto"/>
            </w:tcBorders>
          </w:tcPr>
          <w:p w14:paraId="0A339687" w14:textId="77777777" w:rsidR="00546824" w:rsidRPr="0064314E" w:rsidRDefault="00546824" w:rsidP="003631F5">
            <w:r>
              <w:t>ÜLDINE KIRJELDUS</w:t>
            </w:r>
          </w:p>
        </w:tc>
      </w:tr>
      <w:tr w:rsidR="00546824" w14:paraId="7CCEDE40" w14:textId="77777777" w:rsidTr="003631F5">
        <w:trPr>
          <w:trHeight w:val="318"/>
        </w:trPr>
        <w:tc>
          <w:tcPr>
            <w:tcW w:w="1410" w:type="pct"/>
            <w:tcBorders>
              <w:top w:val="single" w:sz="4" w:space="0" w:color="auto"/>
              <w:left w:val="single" w:sz="12" w:space="0" w:color="auto"/>
              <w:right w:val="single" w:sz="4" w:space="0" w:color="auto"/>
            </w:tcBorders>
          </w:tcPr>
          <w:p w14:paraId="59B012C0" w14:textId="77777777" w:rsidR="00546824" w:rsidRPr="00776423" w:rsidRDefault="00546824" w:rsidP="003631F5"/>
        </w:tc>
        <w:tc>
          <w:tcPr>
            <w:tcW w:w="3590" w:type="pct"/>
            <w:tcBorders>
              <w:top w:val="single" w:sz="4" w:space="0" w:color="auto"/>
              <w:left w:val="single" w:sz="4" w:space="0" w:color="auto"/>
              <w:right w:val="single" w:sz="12" w:space="0" w:color="auto"/>
            </w:tcBorders>
          </w:tcPr>
          <w:p w14:paraId="52CC25B1" w14:textId="39E72CCC" w:rsidR="00546824" w:rsidRDefault="00E53058" w:rsidP="00E53058">
            <w:r>
              <w:t>Kapis on riidepuu ja siseküljel nelja riiulivahega riiul. Kapp toetub soklile ning ees on kaks ust.</w:t>
            </w:r>
          </w:p>
        </w:tc>
      </w:tr>
      <w:tr w:rsidR="00546824" w:rsidRPr="004F1862" w14:paraId="249CB915" w14:textId="77777777" w:rsidTr="003631F5">
        <w:trPr>
          <w:trHeight w:val="288"/>
        </w:trPr>
        <w:tc>
          <w:tcPr>
            <w:tcW w:w="5000" w:type="pct"/>
            <w:gridSpan w:val="2"/>
            <w:tcBorders>
              <w:top w:val="single" w:sz="12" w:space="0" w:color="auto"/>
              <w:left w:val="single" w:sz="12" w:space="0" w:color="auto"/>
              <w:bottom w:val="single" w:sz="12" w:space="0" w:color="auto"/>
              <w:right w:val="single" w:sz="12" w:space="0" w:color="auto"/>
            </w:tcBorders>
          </w:tcPr>
          <w:p w14:paraId="27312D1F" w14:textId="77777777" w:rsidR="00546824" w:rsidRPr="00C26A0D" w:rsidRDefault="00546824" w:rsidP="003631F5">
            <w:pPr>
              <w:rPr>
                <w:i/>
              </w:rPr>
            </w:pPr>
            <w:r>
              <w:t>MÕÕTMED</w:t>
            </w:r>
          </w:p>
        </w:tc>
      </w:tr>
      <w:tr w:rsidR="00546824" w:rsidRPr="006F1E2B" w14:paraId="1616102A" w14:textId="77777777" w:rsidTr="003631F5">
        <w:trPr>
          <w:trHeight w:val="318"/>
        </w:trPr>
        <w:tc>
          <w:tcPr>
            <w:tcW w:w="1410" w:type="pct"/>
            <w:tcBorders>
              <w:top w:val="single" w:sz="12" w:space="0" w:color="auto"/>
              <w:left w:val="single" w:sz="12" w:space="0" w:color="auto"/>
              <w:bottom w:val="single" w:sz="4" w:space="0" w:color="auto"/>
              <w:right w:val="single" w:sz="4" w:space="0" w:color="auto"/>
            </w:tcBorders>
          </w:tcPr>
          <w:p w14:paraId="2B7524A9" w14:textId="77777777" w:rsidR="00546824" w:rsidRPr="00E6056C" w:rsidRDefault="00546824" w:rsidP="003631F5">
            <w:pPr>
              <w:rPr>
                <w:i/>
              </w:rPr>
            </w:pPr>
            <w:r w:rsidRPr="00E6056C">
              <w:rPr>
                <w:i/>
              </w:rPr>
              <w:t>Laius</w:t>
            </w:r>
          </w:p>
        </w:tc>
        <w:tc>
          <w:tcPr>
            <w:tcW w:w="3590" w:type="pct"/>
            <w:tcBorders>
              <w:top w:val="single" w:sz="12" w:space="0" w:color="auto"/>
              <w:left w:val="single" w:sz="4" w:space="0" w:color="auto"/>
              <w:bottom w:val="single" w:sz="4" w:space="0" w:color="auto"/>
              <w:right w:val="single" w:sz="12" w:space="0" w:color="auto"/>
            </w:tcBorders>
          </w:tcPr>
          <w:p w14:paraId="480C2C8E" w14:textId="77777777" w:rsidR="00546824" w:rsidRPr="006F1E2B" w:rsidRDefault="00546824" w:rsidP="003631F5">
            <w:pPr>
              <w:rPr>
                <w:b/>
              </w:rPr>
            </w:pPr>
            <w:r w:rsidRPr="006F1E2B">
              <w:rPr>
                <w:b/>
              </w:rPr>
              <w:t>800 mm</w:t>
            </w:r>
          </w:p>
        </w:tc>
      </w:tr>
      <w:tr w:rsidR="00546824" w:rsidRPr="006F1E2B" w14:paraId="20AC82D7" w14:textId="77777777" w:rsidTr="003631F5">
        <w:trPr>
          <w:trHeight w:val="325"/>
        </w:trPr>
        <w:tc>
          <w:tcPr>
            <w:tcW w:w="1410" w:type="pct"/>
            <w:tcBorders>
              <w:left w:val="single" w:sz="12" w:space="0" w:color="auto"/>
              <w:bottom w:val="single" w:sz="4" w:space="0" w:color="auto"/>
              <w:right w:val="single" w:sz="4" w:space="0" w:color="auto"/>
            </w:tcBorders>
          </w:tcPr>
          <w:p w14:paraId="6776E728" w14:textId="77777777" w:rsidR="00546824" w:rsidRPr="00E6056C" w:rsidRDefault="00546824" w:rsidP="003631F5">
            <w:pPr>
              <w:rPr>
                <w:i/>
              </w:rPr>
            </w:pPr>
            <w:r w:rsidRPr="00E6056C">
              <w:rPr>
                <w:i/>
              </w:rPr>
              <w:t>Kõrgus</w:t>
            </w:r>
            <w:r>
              <w:rPr>
                <w:i/>
              </w:rPr>
              <w:t>*</w:t>
            </w:r>
          </w:p>
        </w:tc>
        <w:tc>
          <w:tcPr>
            <w:tcW w:w="3590" w:type="pct"/>
            <w:tcBorders>
              <w:left w:val="single" w:sz="4" w:space="0" w:color="auto"/>
              <w:bottom w:val="single" w:sz="4" w:space="0" w:color="auto"/>
              <w:right w:val="single" w:sz="12" w:space="0" w:color="auto"/>
            </w:tcBorders>
          </w:tcPr>
          <w:p w14:paraId="578EE9CF" w14:textId="7081169E" w:rsidR="00546824" w:rsidRPr="006F1E2B" w:rsidRDefault="00E53058" w:rsidP="003631F5">
            <w:pPr>
              <w:rPr>
                <w:b/>
              </w:rPr>
            </w:pPr>
            <w:r w:rsidRPr="006F1E2B">
              <w:rPr>
                <w:b/>
              </w:rPr>
              <w:t>1600</w:t>
            </w:r>
            <w:r>
              <w:rPr>
                <w:b/>
              </w:rPr>
              <w:t xml:space="preserve"> </w:t>
            </w:r>
            <w:r w:rsidRPr="006F1E2B">
              <w:rPr>
                <w:b/>
              </w:rPr>
              <w:t>–</w:t>
            </w:r>
            <w:r>
              <w:rPr>
                <w:b/>
              </w:rPr>
              <w:t xml:space="preserve"> </w:t>
            </w:r>
            <w:r w:rsidRPr="006F1E2B">
              <w:rPr>
                <w:b/>
              </w:rPr>
              <w:t>1700 mm</w:t>
            </w:r>
          </w:p>
        </w:tc>
      </w:tr>
      <w:tr w:rsidR="00546824" w:rsidRPr="006F1E2B" w14:paraId="582C9C8D" w14:textId="77777777" w:rsidTr="003631F5">
        <w:trPr>
          <w:trHeight w:val="325"/>
        </w:trPr>
        <w:tc>
          <w:tcPr>
            <w:tcW w:w="1410" w:type="pct"/>
            <w:tcBorders>
              <w:top w:val="single" w:sz="4" w:space="0" w:color="auto"/>
              <w:left w:val="single" w:sz="12" w:space="0" w:color="auto"/>
              <w:bottom w:val="single" w:sz="12" w:space="0" w:color="auto"/>
              <w:right w:val="single" w:sz="4" w:space="0" w:color="auto"/>
            </w:tcBorders>
          </w:tcPr>
          <w:p w14:paraId="15244760" w14:textId="77777777" w:rsidR="00546824" w:rsidRPr="00E6056C" w:rsidRDefault="00546824" w:rsidP="003631F5">
            <w:pPr>
              <w:rPr>
                <w:i/>
              </w:rPr>
            </w:pPr>
            <w:r w:rsidRPr="00E6056C">
              <w:rPr>
                <w:i/>
              </w:rPr>
              <w:t>Sügavus</w:t>
            </w:r>
          </w:p>
        </w:tc>
        <w:tc>
          <w:tcPr>
            <w:tcW w:w="3590" w:type="pct"/>
            <w:tcBorders>
              <w:top w:val="single" w:sz="4" w:space="0" w:color="auto"/>
              <w:left w:val="single" w:sz="4" w:space="0" w:color="auto"/>
              <w:bottom w:val="single" w:sz="12" w:space="0" w:color="auto"/>
              <w:right w:val="single" w:sz="12" w:space="0" w:color="auto"/>
            </w:tcBorders>
          </w:tcPr>
          <w:p w14:paraId="2BD2FC7A" w14:textId="05611B13" w:rsidR="00546824" w:rsidRPr="006F1E2B" w:rsidRDefault="00E53058" w:rsidP="003631F5">
            <w:pPr>
              <w:rPr>
                <w:b/>
              </w:rPr>
            </w:pPr>
            <w:r w:rsidRPr="006F1E2B">
              <w:rPr>
                <w:b/>
              </w:rPr>
              <w:t>350</w:t>
            </w:r>
            <w:r>
              <w:rPr>
                <w:b/>
              </w:rPr>
              <w:t xml:space="preserve"> </w:t>
            </w:r>
            <w:r w:rsidRPr="006F1E2B">
              <w:rPr>
                <w:b/>
              </w:rPr>
              <w:t>–</w:t>
            </w:r>
            <w:r>
              <w:rPr>
                <w:b/>
              </w:rPr>
              <w:t xml:space="preserve"> </w:t>
            </w:r>
            <w:r w:rsidR="000A3E04">
              <w:rPr>
                <w:b/>
              </w:rPr>
              <w:t>42</w:t>
            </w:r>
            <w:r w:rsidRPr="006F1E2B">
              <w:rPr>
                <w:b/>
              </w:rPr>
              <w:t>0 mm</w:t>
            </w:r>
          </w:p>
        </w:tc>
      </w:tr>
      <w:tr w:rsidR="00546824" w:rsidRPr="004F1862" w14:paraId="10715BC3" w14:textId="77777777" w:rsidTr="003631F5">
        <w:trPr>
          <w:trHeight w:val="212"/>
        </w:trPr>
        <w:tc>
          <w:tcPr>
            <w:tcW w:w="5000" w:type="pct"/>
            <w:gridSpan w:val="2"/>
            <w:tcBorders>
              <w:top w:val="single" w:sz="12" w:space="0" w:color="auto"/>
              <w:left w:val="single" w:sz="12" w:space="0" w:color="auto"/>
              <w:bottom w:val="single" w:sz="12" w:space="0" w:color="auto"/>
              <w:right w:val="single" w:sz="12" w:space="0" w:color="auto"/>
            </w:tcBorders>
          </w:tcPr>
          <w:p w14:paraId="427EAAF5" w14:textId="77777777" w:rsidR="00546824" w:rsidRPr="00656105" w:rsidRDefault="00546824" w:rsidP="003631F5">
            <w:r>
              <w:t xml:space="preserve">DETAILID </w:t>
            </w:r>
          </w:p>
        </w:tc>
      </w:tr>
      <w:tr w:rsidR="00546824" w:rsidRPr="004F1862" w14:paraId="219DE1F3" w14:textId="77777777" w:rsidTr="003631F5">
        <w:trPr>
          <w:trHeight w:val="272"/>
        </w:trPr>
        <w:tc>
          <w:tcPr>
            <w:tcW w:w="1410" w:type="pct"/>
            <w:tcBorders>
              <w:top w:val="single" w:sz="12" w:space="0" w:color="auto"/>
              <w:left w:val="single" w:sz="12" w:space="0" w:color="auto"/>
              <w:right w:val="single" w:sz="4" w:space="0" w:color="auto"/>
            </w:tcBorders>
          </w:tcPr>
          <w:p w14:paraId="67DA0AC0" w14:textId="77777777" w:rsidR="00546824" w:rsidRPr="000057A9" w:rsidRDefault="00546824" w:rsidP="003631F5">
            <w:pPr>
              <w:rPr>
                <w:i/>
              </w:rPr>
            </w:pPr>
            <w:r w:rsidRPr="000057A9">
              <w:rPr>
                <w:i/>
              </w:rPr>
              <w:t xml:space="preserve">Korpus </w:t>
            </w:r>
          </w:p>
        </w:tc>
        <w:tc>
          <w:tcPr>
            <w:tcW w:w="3590" w:type="pct"/>
            <w:tcBorders>
              <w:top w:val="single" w:sz="12" w:space="0" w:color="auto"/>
              <w:left w:val="single" w:sz="4" w:space="0" w:color="auto"/>
              <w:right w:val="single" w:sz="12" w:space="0" w:color="auto"/>
            </w:tcBorders>
          </w:tcPr>
          <w:p w14:paraId="32DB4975" w14:textId="77777777" w:rsidR="00546824" w:rsidRPr="006F1E2B" w:rsidRDefault="00546824" w:rsidP="003631F5">
            <w:pPr>
              <w:rPr>
                <w:b/>
              </w:rPr>
            </w:pPr>
            <w:r>
              <w:rPr>
                <w:b/>
              </w:rPr>
              <w:t xml:space="preserve">Toon helehall, </w:t>
            </w:r>
            <w:proofErr w:type="spellStart"/>
            <w:r>
              <w:rPr>
                <w:b/>
              </w:rPr>
              <w:t>melamiin</w:t>
            </w:r>
            <w:proofErr w:type="spellEnd"/>
            <w:r>
              <w:rPr>
                <w:b/>
              </w:rPr>
              <w:t>.</w:t>
            </w:r>
          </w:p>
        </w:tc>
      </w:tr>
      <w:tr w:rsidR="00546824" w:rsidRPr="004F1862" w14:paraId="3B10F1B8" w14:textId="77777777" w:rsidTr="003631F5">
        <w:trPr>
          <w:trHeight w:val="262"/>
        </w:trPr>
        <w:tc>
          <w:tcPr>
            <w:tcW w:w="1410" w:type="pct"/>
            <w:tcBorders>
              <w:left w:val="single" w:sz="12" w:space="0" w:color="auto"/>
              <w:right w:val="single" w:sz="4" w:space="0" w:color="auto"/>
            </w:tcBorders>
          </w:tcPr>
          <w:p w14:paraId="40F1F5F4" w14:textId="77777777" w:rsidR="00546824" w:rsidRPr="000057A9" w:rsidRDefault="00546824" w:rsidP="003631F5">
            <w:pPr>
              <w:rPr>
                <w:i/>
              </w:rPr>
            </w:pPr>
            <w:r w:rsidRPr="000057A9">
              <w:rPr>
                <w:i/>
              </w:rPr>
              <w:t xml:space="preserve">Tagasein </w:t>
            </w:r>
          </w:p>
        </w:tc>
        <w:tc>
          <w:tcPr>
            <w:tcW w:w="3590" w:type="pct"/>
            <w:tcBorders>
              <w:left w:val="single" w:sz="4" w:space="0" w:color="auto"/>
              <w:right w:val="single" w:sz="12" w:space="0" w:color="auto"/>
            </w:tcBorders>
          </w:tcPr>
          <w:p w14:paraId="1D7560D8" w14:textId="77777777" w:rsidR="00546824" w:rsidRPr="006F1E2B" w:rsidRDefault="00546824" w:rsidP="003631F5">
            <w:pPr>
              <w:rPr>
                <w:b/>
              </w:rPr>
            </w:pPr>
            <w:r>
              <w:rPr>
                <w:b/>
              </w:rPr>
              <w:t xml:space="preserve">Toon helehall, </w:t>
            </w:r>
            <w:proofErr w:type="spellStart"/>
            <w:r>
              <w:rPr>
                <w:b/>
              </w:rPr>
              <w:t>melamiin</w:t>
            </w:r>
            <w:proofErr w:type="spellEnd"/>
            <w:r>
              <w:rPr>
                <w:b/>
              </w:rPr>
              <w:t>.</w:t>
            </w:r>
          </w:p>
        </w:tc>
      </w:tr>
      <w:tr w:rsidR="00546824" w:rsidRPr="004F1862" w14:paraId="731814B7" w14:textId="77777777" w:rsidTr="003631F5">
        <w:trPr>
          <w:trHeight w:val="252"/>
        </w:trPr>
        <w:tc>
          <w:tcPr>
            <w:tcW w:w="1410" w:type="pct"/>
            <w:tcBorders>
              <w:left w:val="single" w:sz="12" w:space="0" w:color="auto"/>
              <w:right w:val="single" w:sz="4" w:space="0" w:color="auto"/>
            </w:tcBorders>
          </w:tcPr>
          <w:p w14:paraId="141602FA" w14:textId="77777777" w:rsidR="00546824" w:rsidRPr="000057A9" w:rsidRDefault="00546824" w:rsidP="003631F5">
            <w:pPr>
              <w:rPr>
                <w:i/>
              </w:rPr>
            </w:pPr>
            <w:r>
              <w:rPr>
                <w:i/>
              </w:rPr>
              <w:t>Uksed</w:t>
            </w:r>
          </w:p>
        </w:tc>
        <w:tc>
          <w:tcPr>
            <w:tcW w:w="3590" w:type="pct"/>
            <w:tcBorders>
              <w:left w:val="single" w:sz="4" w:space="0" w:color="auto"/>
              <w:right w:val="single" w:sz="12" w:space="0" w:color="auto"/>
            </w:tcBorders>
          </w:tcPr>
          <w:p w14:paraId="2B7CF036" w14:textId="77777777" w:rsidR="00546824" w:rsidRPr="006F1E2B" w:rsidRDefault="00546824" w:rsidP="003631F5">
            <w:pPr>
              <w:rPr>
                <w:b/>
              </w:rPr>
            </w:pPr>
            <w:r>
              <w:rPr>
                <w:b/>
              </w:rPr>
              <w:t xml:space="preserve">Hele tamm, </w:t>
            </w:r>
            <w:proofErr w:type="spellStart"/>
            <w:r>
              <w:rPr>
                <w:b/>
              </w:rPr>
              <w:t>melamiin</w:t>
            </w:r>
            <w:proofErr w:type="spellEnd"/>
            <w:r>
              <w:rPr>
                <w:b/>
              </w:rPr>
              <w:t>.</w:t>
            </w:r>
          </w:p>
        </w:tc>
      </w:tr>
      <w:tr w:rsidR="00546824" w:rsidRPr="004F1862" w14:paraId="4E8B087D" w14:textId="77777777" w:rsidTr="003631F5">
        <w:trPr>
          <w:trHeight w:val="280"/>
        </w:trPr>
        <w:tc>
          <w:tcPr>
            <w:tcW w:w="1410" w:type="pct"/>
            <w:tcBorders>
              <w:left w:val="single" w:sz="12" w:space="0" w:color="auto"/>
              <w:right w:val="single" w:sz="4" w:space="0" w:color="auto"/>
            </w:tcBorders>
          </w:tcPr>
          <w:p w14:paraId="7DDFAD28" w14:textId="77777777" w:rsidR="00546824" w:rsidRPr="00C110B0" w:rsidRDefault="00546824" w:rsidP="003631F5">
            <w:pPr>
              <w:rPr>
                <w:i/>
              </w:rPr>
            </w:pPr>
            <w:r w:rsidRPr="00C110B0">
              <w:rPr>
                <w:i/>
              </w:rPr>
              <w:t xml:space="preserve">Käepide </w:t>
            </w:r>
          </w:p>
        </w:tc>
        <w:tc>
          <w:tcPr>
            <w:tcW w:w="3590" w:type="pct"/>
            <w:tcBorders>
              <w:left w:val="single" w:sz="4" w:space="0" w:color="auto"/>
              <w:right w:val="single" w:sz="12" w:space="0" w:color="auto"/>
            </w:tcBorders>
          </w:tcPr>
          <w:p w14:paraId="0902E154" w14:textId="77777777" w:rsidR="00546824" w:rsidRPr="006F1E2B" w:rsidRDefault="00546824" w:rsidP="003631F5">
            <w:pPr>
              <w:rPr>
                <w:b/>
              </w:rPr>
            </w:pPr>
            <w:r w:rsidRPr="006F1E2B">
              <w:rPr>
                <w:b/>
              </w:rPr>
              <w:t>Metallist, hõbedane.</w:t>
            </w:r>
          </w:p>
        </w:tc>
      </w:tr>
      <w:tr w:rsidR="00546824" w:rsidRPr="004F1862" w14:paraId="69AB129D" w14:textId="77777777" w:rsidTr="003631F5">
        <w:trPr>
          <w:trHeight w:val="270"/>
        </w:trPr>
        <w:tc>
          <w:tcPr>
            <w:tcW w:w="1410" w:type="pct"/>
            <w:tcBorders>
              <w:left w:val="single" w:sz="12" w:space="0" w:color="auto"/>
              <w:right w:val="single" w:sz="4" w:space="0" w:color="auto"/>
            </w:tcBorders>
          </w:tcPr>
          <w:p w14:paraId="46D18D5C" w14:textId="77777777" w:rsidR="00546824" w:rsidRPr="00DE7B73" w:rsidRDefault="00546824" w:rsidP="003631F5">
            <w:pPr>
              <w:rPr>
                <w:i/>
              </w:rPr>
            </w:pPr>
            <w:r>
              <w:rPr>
                <w:i/>
              </w:rPr>
              <w:t xml:space="preserve">Riiuliplaat </w:t>
            </w:r>
          </w:p>
        </w:tc>
        <w:tc>
          <w:tcPr>
            <w:tcW w:w="3590" w:type="pct"/>
            <w:tcBorders>
              <w:left w:val="single" w:sz="4" w:space="0" w:color="auto"/>
              <w:right w:val="single" w:sz="12" w:space="0" w:color="auto"/>
            </w:tcBorders>
          </w:tcPr>
          <w:p w14:paraId="7028D61D" w14:textId="77777777" w:rsidR="00546824" w:rsidRPr="006F1E2B" w:rsidRDefault="00546824" w:rsidP="003631F5">
            <w:pPr>
              <w:rPr>
                <w:b/>
              </w:rPr>
            </w:pPr>
            <w:r>
              <w:rPr>
                <w:b/>
              </w:rPr>
              <w:t xml:space="preserve">Toon helehall, </w:t>
            </w:r>
            <w:proofErr w:type="spellStart"/>
            <w:r>
              <w:rPr>
                <w:b/>
              </w:rPr>
              <w:t>melamiin</w:t>
            </w:r>
            <w:proofErr w:type="spellEnd"/>
            <w:r>
              <w:rPr>
                <w:b/>
              </w:rPr>
              <w:t>.</w:t>
            </w:r>
          </w:p>
        </w:tc>
      </w:tr>
      <w:tr w:rsidR="00546824" w:rsidRPr="00975376" w14:paraId="13D53049" w14:textId="77777777" w:rsidTr="003631F5">
        <w:tc>
          <w:tcPr>
            <w:tcW w:w="5000" w:type="pct"/>
            <w:gridSpan w:val="2"/>
            <w:tcBorders>
              <w:top w:val="single" w:sz="12" w:space="0" w:color="auto"/>
              <w:left w:val="single" w:sz="12" w:space="0" w:color="auto"/>
              <w:bottom w:val="single" w:sz="12" w:space="0" w:color="auto"/>
              <w:right w:val="single" w:sz="12" w:space="0" w:color="auto"/>
            </w:tcBorders>
          </w:tcPr>
          <w:p w14:paraId="62F60971" w14:textId="77777777" w:rsidR="00546824" w:rsidRPr="00541F5C" w:rsidRDefault="00546824" w:rsidP="003631F5">
            <w:r>
              <w:t xml:space="preserve">KOGUS: 1 </w:t>
            </w:r>
          </w:p>
        </w:tc>
      </w:tr>
    </w:tbl>
    <w:p w14:paraId="60AB93AE" w14:textId="77777777" w:rsidR="00E53058" w:rsidRDefault="00E53058" w:rsidP="00E53058">
      <w:pPr>
        <w:rPr>
          <w:b/>
        </w:rPr>
      </w:pPr>
      <w:r>
        <w:rPr>
          <w:b/>
        </w:rPr>
        <w:t xml:space="preserve">**Riidekapi kõrgus peab olema sama riiulkapi kõrgusega. </w:t>
      </w:r>
    </w:p>
    <w:p w14:paraId="74AA1A23" w14:textId="77777777" w:rsidR="00546824" w:rsidRDefault="00546824" w:rsidP="00546824">
      <w:pPr>
        <w:pStyle w:val="Alapealkiri1"/>
        <w:numPr>
          <w:ilvl w:val="0"/>
          <w:numId w:val="0"/>
        </w:numPr>
        <w:ind w:left="790" w:hanging="360"/>
      </w:pPr>
    </w:p>
    <w:p w14:paraId="4E4EB4CF" w14:textId="47816506" w:rsidR="00E53058" w:rsidRPr="00E53058" w:rsidRDefault="00E53058" w:rsidP="00E53058">
      <w:pPr>
        <w:pStyle w:val="ListParagraph"/>
        <w:numPr>
          <w:ilvl w:val="1"/>
          <w:numId w:val="1"/>
        </w:numPr>
        <w:rPr>
          <w:b/>
        </w:rPr>
      </w:pPr>
      <w:r>
        <w:rPr>
          <w:b/>
        </w:rPr>
        <w:t>Diivan</w:t>
      </w:r>
    </w:p>
    <w:p w14:paraId="3C7B5552" w14:textId="77777777" w:rsidR="00E53058" w:rsidRPr="0047666D" w:rsidRDefault="00E53058" w:rsidP="00E53058">
      <w:pPr>
        <w:pStyle w:val="ListParagraph"/>
        <w:spacing w:after="0" w:line="240" w:lineRule="auto"/>
        <w:ind w:left="644"/>
        <w:jc w:val="both"/>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2300"/>
        <w:gridCol w:w="6741"/>
      </w:tblGrid>
      <w:tr w:rsidR="00E53058" w:rsidRPr="004F1862" w14:paraId="24AD7F0D" w14:textId="77777777" w:rsidTr="003631F5">
        <w:trPr>
          <w:trHeight w:val="288"/>
        </w:trPr>
        <w:tc>
          <w:tcPr>
            <w:tcW w:w="5000" w:type="pct"/>
            <w:gridSpan w:val="2"/>
            <w:tcBorders>
              <w:top w:val="single" w:sz="12" w:space="0" w:color="auto"/>
              <w:left w:val="single" w:sz="12" w:space="0" w:color="auto"/>
              <w:bottom w:val="single" w:sz="12" w:space="0" w:color="auto"/>
              <w:right w:val="single" w:sz="12" w:space="0" w:color="auto"/>
            </w:tcBorders>
          </w:tcPr>
          <w:p w14:paraId="628508BF" w14:textId="77777777" w:rsidR="00E53058" w:rsidRPr="00C26A0D" w:rsidRDefault="00E53058" w:rsidP="003631F5">
            <w:pPr>
              <w:rPr>
                <w:i/>
              </w:rPr>
            </w:pPr>
            <w:r>
              <w:t>ÜLDINE KIRJELDUS</w:t>
            </w:r>
          </w:p>
        </w:tc>
      </w:tr>
      <w:tr w:rsidR="00E53058" w:rsidRPr="004F1862" w14:paraId="7CF8226E" w14:textId="77777777" w:rsidTr="003631F5">
        <w:trPr>
          <w:trHeight w:val="318"/>
        </w:trPr>
        <w:tc>
          <w:tcPr>
            <w:tcW w:w="1272" w:type="pct"/>
            <w:tcBorders>
              <w:top w:val="single" w:sz="4" w:space="0" w:color="auto"/>
              <w:left w:val="single" w:sz="12" w:space="0" w:color="auto"/>
              <w:right w:val="single" w:sz="4" w:space="0" w:color="auto"/>
            </w:tcBorders>
          </w:tcPr>
          <w:p w14:paraId="2EEFCC46" w14:textId="77777777" w:rsidR="00E53058" w:rsidRPr="00776423" w:rsidRDefault="00E53058" w:rsidP="003631F5"/>
        </w:tc>
        <w:tc>
          <w:tcPr>
            <w:tcW w:w="3728" w:type="pct"/>
            <w:tcBorders>
              <w:top w:val="single" w:sz="4" w:space="0" w:color="auto"/>
              <w:left w:val="single" w:sz="4" w:space="0" w:color="auto"/>
              <w:right w:val="single" w:sz="12" w:space="0" w:color="auto"/>
            </w:tcBorders>
          </w:tcPr>
          <w:p w14:paraId="407C55E6" w14:textId="165FA3AA" w:rsidR="00E53058" w:rsidRDefault="00840400" w:rsidP="003631F5">
            <w:r w:rsidRPr="00840400">
              <w:rPr>
                <w:b/>
                <w:bCs/>
                <w:i/>
                <w:iCs/>
                <w:lang w:eastAsia="et-EE"/>
              </w:rPr>
              <w:t>Minimalistlik disain, varu</w:t>
            </w:r>
            <w:r>
              <w:rPr>
                <w:b/>
                <w:bCs/>
                <w:i/>
                <w:iCs/>
                <w:lang w:eastAsia="et-EE"/>
              </w:rPr>
              <w:t>statud mõlemas otsas</w:t>
            </w:r>
            <w:r w:rsidR="000B5923">
              <w:rPr>
                <w:b/>
                <w:bCs/>
                <w:i/>
                <w:iCs/>
                <w:lang w:eastAsia="et-EE"/>
              </w:rPr>
              <w:t xml:space="preserve"> </w:t>
            </w:r>
            <w:r>
              <w:rPr>
                <w:b/>
                <w:bCs/>
                <w:i/>
                <w:iCs/>
                <w:lang w:eastAsia="et-EE"/>
              </w:rPr>
              <w:t>käetugedega,</w:t>
            </w:r>
            <w:r w:rsidRPr="00840400">
              <w:rPr>
                <w:b/>
                <w:bCs/>
                <w:i/>
                <w:iCs/>
                <w:lang w:eastAsia="et-EE"/>
              </w:rPr>
              <w:t xml:space="preserve"> toetub kogu ulatuses metallraamile</w:t>
            </w:r>
            <w:r>
              <w:rPr>
                <w:b/>
                <w:bCs/>
                <w:i/>
                <w:iCs/>
                <w:lang w:eastAsia="et-EE"/>
              </w:rPr>
              <w:t>.</w:t>
            </w:r>
            <w:r w:rsidR="00682D6B">
              <w:rPr>
                <w:b/>
                <w:bCs/>
                <w:i/>
                <w:iCs/>
                <w:lang w:eastAsia="et-EE"/>
              </w:rPr>
              <w:t xml:space="preserve"> Diivan peab sobituma ülejäänud sisustusega.</w:t>
            </w:r>
          </w:p>
        </w:tc>
      </w:tr>
      <w:tr w:rsidR="00E53058" w:rsidRPr="004F1862" w14:paraId="03AD948B" w14:textId="77777777" w:rsidTr="003631F5">
        <w:trPr>
          <w:trHeight w:val="300"/>
        </w:trPr>
        <w:tc>
          <w:tcPr>
            <w:tcW w:w="5000" w:type="pct"/>
            <w:gridSpan w:val="2"/>
            <w:tcBorders>
              <w:top w:val="single" w:sz="12" w:space="0" w:color="auto"/>
              <w:left w:val="single" w:sz="12" w:space="0" w:color="auto"/>
              <w:bottom w:val="single" w:sz="12" w:space="0" w:color="auto"/>
              <w:right w:val="single" w:sz="12" w:space="0" w:color="auto"/>
            </w:tcBorders>
          </w:tcPr>
          <w:p w14:paraId="564DD9E9" w14:textId="77777777" w:rsidR="00E53058" w:rsidRPr="00F2533C" w:rsidRDefault="00E53058" w:rsidP="003631F5">
            <w:pPr>
              <w:rPr>
                <w:i/>
              </w:rPr>
            </w:pPr>
            <w:r>
              <w:t>MÕÕTMED</w:t>
            </w:r>
          </w:p>
        </w:tc>
      </w:tr>
      <w:tr w:rsidR="00E53058" w:rsidRPr="004F1862" w14:paraId="00016DA5" w14:textId="77777777" w:rsidTr="003631F5">
        <w:trPr>
          <w:trHeight w:val="300"/>
        </w:trPr>
        <w:tc>
          <w:tcPr>
            <w:tcW w:w="1272" w:type="pct"/>
            <w:tcBorders>
              <w:top w:val="single" w:sz="2" w:space="0" w:color="auto"/>
              <w:left w:val="single" w:sz="12" w:space="0" w:color="auto"/>
              <w:bottom w:val="single" w:sz="2" w:space="0" w:color="auto"/>
              <w:right w:val="single" w:sz="2" w:space="0" w:color="auto"/>
            </w:tcBorders>
          </w:tcPr>
          <w:p w14:paraId="35284441" w14:textId="031109FE" w:rsidR="00E53058" w:rsidRPr="00E6056C" w:rsidRDefault="000B5923" w:rsidP="003631F5">
            <w:pPr>
              <w:rPr>
                <w:i/>
              </w:rPr>
            </w:pPr>
            <w:r>
              <w:rPr>
                <w:i/>
              </w:rPr>
              <w:t>Külje pikkus</w:t>
            </w:r>
          </w:p>
        </w:tc>
        <w:tc>
          <w:tcPr>
            <w:tcW w:w="3728" w:type="pct"/>
            <w:tcBorders>
              <w:top w:val="single" w:sz="2" w:space="0" w:color="auto"/>
              <w:left w:val="single" w:sz="2" w:space="0" w:color="auto"/>
              <w:bottom w:val="single" w:sz="2" w:space="0" w:color="auto"/>
              <w:right w:val="single" w:sz="12" w:space="0" w:color="auto"/>
            </w:tcBorders>
          </w:tcPr>
          <w:p w14:paraId="64CF4E73" w14:textId="013ED6EA" w:rsidR="00E53058" w:rsidRPr="006F1E2B" w:rsidRDefault="000B5923" w:rsidP="003631F5">
            <w:pPr>
              <w:rPr>
                <w:b/>
              </w:rPr>
            </w:pPr>
            <w:r>
              <w:rPr>
                <w:b/>
              </w:rPr>
              <w:t>2000-2400 mm</w:t>
            </w:r>
          </w:p>
        </w:tc>
      </w:tr>
      <w:tr w:rsidR="00E53058" w:rsidRPr="004F1862" w14:paraId="668E4905" w14:textId="77777777" w:rsidTr="003631F5">
        <w:trPr>
          <w:trHeight w:val="300"/>
        </w:trPr>
        <w:tc>
          <w:tcPr>
            <w:tcW w:w="1272" w:type="pct"/>
            <w:tcBorders>
              <w:top w:val="single" w:sz="2" w:space="0" w:color="auto"/>
              <w:left w:val="single" w:sz="12" w:space="0" w:color="auto"/>
              <w:bottom w:val="single" w:sz="2" w:space="0" w:color="auto"/>
              <w:right w:val="single" w:sz="2" w:space="0" w:color="auto"/>
            </w:tcBorders>
          </w:tcPr>
          <w:p w14:paraId="51D7FA94" w14:textId="780A1FE9" w:rsidR="00E53058" w:rsidRPr="00E6056C" w:rsidRDefault="000B5923" w:rsidP="003631F5">
            <w:pPr>
              <w:rPr>
                <w:i/>
              </w:rPr>
            </w:pPr>
            <w:r>
              <w:rPr>
                <w:i/>
              </w:rPr>
              <w:t>Iste kõrgus</w:t>
            </w:r>
          </w:p>
        </w:tc>
        <w:tc>
          <w:tcPr>
            <w:tcW w:w="3728" w:type="pct"/>
            <w:tcBorders>
              <w:top w:val="single" w:sz="2" w:space="0" w:color="auto"/>
              <w:left w:val="single" w:sz="2" w:space="0" w:color="auto"/>
              <w:bottom w:val="single" w:sz="2" w:space="0" w:color="auto"/>
              <w:right w:val="single" w:sz="12" w:space="0" w:color="auto"/>
            </w:tcBorders>
          </w:tcPr>
          <w:p w14:paraId="65B4DCFA" w14:textId="434DC982" w:rsidR="00E53058" w:rsidRPr="006F1E2B" w:rsidRDefault="000B5923" w:rsidP="003631F5">
            <w:pPr>
              <w:rPr>
                <w:b/>
              </w:rPr>
            </w:pPr>
            <w:r>
              <w:rPr>
                <w:b/>
              </w:rPr>
              <w:t>440-470 mm</w:t>
            </w:r>
          </w:p>
        </w:tc>
      </w:tr>
      <w:tr w:rsidR="00E53058" w:rsidRPr="004F1862" w14:paraId="01D32483" w14:textId="77777777" w:rsidTr="003631F5">
        <w:trPr>
          <w:trHeight w:val="300"/>
        </w:trPr>
        <w:tc>
          <w:tcPr>
            <w:tcW w:w="1272" w:type="pct"/>
            <w:tcBorders>
              <w:top w:val="single" w:sz="2" w:space="0" w:color="auto"/>
              <w:left w:val="single" w:sz="12" w:space="0" w:color="auto"/>
              <w:bottom w:val="single" w:sz="12" w:space="0" w:color="auto"/>
              <w:right w:val="single" w:sz="2" w:space="0" w:color="auto"/>
            </w:tcBorders>
          </w:tcPr>
          <w:p w14:paraId="7B943BB9" w14:textId="5AAE52D9" w:rsidR="00E53058" w:rsidRPr="00E6056C" w:rsidRDefault="000B5923" w:rsidP="003631F5">
            <w:pPr>
              <w:rPr>
                <w:i/>
              </w:rPr>
            </w:pPr>
            <w:r>
              <w:rPr>
                <w:i/>
              </w:rPr>
              <w:t>Jala kõrgus</w:t>
            </w:r>
          </w:p>
        </w:tc>
        <w:tc>
          <w:tcPr>
            <w:tcW w:w="3728" w:type="pct"/>
            <w:tcBorders>
              <w:top w:val="single" w:sz="2" w:space="0" w:color="auto"/>
              <w:left w:val="single" w:sz="2" w:space="0" w:color="auto"/>
              <w:bottom w:val="single" w:sz="12" w:space="0" w:color="auto"/>
              <w:right w:val="single" w:sz="12" w:space="0" w:color="auto"/>
            </w:tcBorders>
          </w:tcPr>
          <w:p w14:paraId="00C43287" w14:textId="25E440D9" w:rsidR="00E53058" w:rsidRPr="006F1E2B" w:rsidRDefault="000B5923" w:rsidP="000B5923">
            <w:pPr>
              <w:rPr>
                <w:b/>
              </w:rPr>
            </w:pPr>
            <w:r w:rsidRPr="000B5923">
              <w:rPr>
                <w:b/>
              </w:rPr>
              <w:t>Diiva</w:t>
            </w:r>
            <w:r>
              <w:rPr>
                <w:b/>
              </w:rPr>
              <w:t>ni jala kõrgus 17 cm (+/- 4 cm)</w:t>
            </w:r>
          </w:p>
        </w:tc>
      </w:tr>
      <w:tr w:rsidR="00E53058" w:rsidRPr="004F1862" w14:paraId="6DEA384D" w14:textId="77777777" w:rsidTr="003631F5">
        <w:trPr>
          <w:trHeight w:val="212"/>
        </w:trPr>
        <w:tc>
          <w:tcPr>
            <w:tcW w:w="5000" w:type="pct"/>
            <w:gridSpan w:val="2"/>
            <w:tcBorders>
              <w:left w:val="single" w:sz="12" w:space="0" w:color="auto"/>
              <w:bottom w:val="single" w:sz="12" w:space="0" w:color="auto"/>
              <w:right w:val="single" w:sz="12" w:space="0" w:color="auto"/>
            </w:tcBorders>
          </w:tcPr>
          <w:p w14:paraId="1C2C634D" w14:textId="77777777" w:rsidR="00E53058" w:rsidRPr="00861E6B" w:rsidRDefault="00E53058" w:rsidP="003631F5">
            <w:r>
              <w:t>PÕHI</w:t>
            </w:r>
            <w:r w:rsidRPr="00861E6B">
              <w:t>DETAILID</w:t>
            </w:r>
          </w:p>
        </w:tc>
      </w:tr>
      <w:tr w:rsidR="00E53058" w:rsidRPr="004F1862" w14:paraId="6F14C42C" w14:textId="77777777" w:rsidTr="003631F5">
        <w:trPr>
          <w:trHeight w:val="519"/>
        </w:trPr>
        <w:tc>
          <w:tcPr>
            <w:tcW w:w="1272" w:type="pct"/>
            <w:tcBorders>
              <w:top w:val="single" w:sz="12" w:space="0" w:color="auto"/>
              <w:left w:val="single" w:sz="12" w:space="0" w:color="auto"/>
              <w:right w:val="single" w:sz="4" w:space="0" w:color="auto"/>
            </w:tcBorders>
          </w:tcPr>
          <w:p w14:paraId="4D7EE3C9" w14:textId="148CD779" w:rsidR="00E53058" w:rsidRPr="00B722DD" w:rsidRDefault="000B5923" w:rsidP="003631F5">
            <w:pPr>
              <w:rPr>
                <w:i/>
              </w:rPr>
            </w:pPr>
            <w:r>
              <w:rPr>
                <w:i/>
              </w:rPr>
              <w:t>Kangas</w:t>
            </w:r>
          </w:p>
        </w:tc>
        <w:tc>
          <w:tcPr>
            <w:tcW w:w="3728" w:type="pct"/>
            <w:tcBorders>
              <w:top w:val="single" w:sz="12" w:space="0" w:color="auto"/>
              <w:left w:val="single" w:sz="4" w:space="0" w:color="auto"/>
              <w:right w:val="single" w:sz="12" w:space="0" w:color="auto"/>
            </w:tcBorders>
          </w:tcPr>
          <w:p w14:paraId="75343651" w14:textId="2087F000" w:rsidR="00E53058" w:rsidRPr="006F1E2B" w:rsidRDefault="000B5923" w:rsidP="003631F5">
            <w:pPr>
              <w:rPr>
                <w:b/>
              </w:rPr>
            </w:pPr>
            <w:r w:rsidRPr="000B5923">
              <w:rPr>
                <w:b/>
              </w:rPr>
              <w:t xml:space="preserve">Kaetud kangaga, </w:t>
            </w:r>
            <w:r>
              <w:rPr>
                <w:b/>
              </w:rPr>
              <w:t xml:space="preserve">minimaalselt </w:t>
            </w:r>
            <w:r w:rsidRPr="000B5923">
              <w:rPr>
                <w:b/>
              </w:rPr>
              <w:t>50 000 Martindale</w:t>
            </w:r>
            <w:r>
              <w:rPr>
                <w:b/>
              </w:rPr>
              <w:t xml:space="preserve">. </w:t>
            </w:r>
            <w:r w:rsidRPr="000B5923">
              <w:rPr>
                <w:b/>
              </w:rPr>
              <w:t>Kangas peab olema pehme, mugav ja vastupidav.</w:t>
            </w:r>
            <w:r w:rsidR="00682D6B">
              <w:rPr>
                <w:b/>
              </w:rPr>
              <w:t xml:space="preserve"> Toon valitakse eduka pakkuja kanganäidiste seast.</w:t>
            </w:r>
          </w:p>
        </w:tc>
      </w:tr>
      <w:tr w:rsidR="00E53058" w:rsidRPr="004F1862" w14:paraId="6E9A607E" w14:textId="77777777" w:rsidTr="003631F5">
        <w:trPr>
          <w:trHeight w:val="519"/>
        </w:trPr>
        <w:tc>
          <w:tcPr>
            <w:tcW w:w="1272" w:type="pct"/>
            <w:tcBorders>
              <w:left w:val="single" w:sz="12" w:space="0" w:color="auto"/>
              <w:bottom w:val="single" w:sz="12" w:space="0" w:color="auto"/>
              <w:right w:val="single" w:sz="4" w:space="0" w:color="auto"/>
            </w:tcBorders>
          </w:tcPr>
          <w:p w14:paraId="0AB6CAD7" w14:textId="77777777" w:rsidR="00E53058" w:rsidRPr="00DE7B73" w:rsidRDefault="00E53058" w:rsidP="003631F5">
            <w:pPr>
              <w:rPr>
                <w:i/>
              </w:rPr>
            </w:pPr>
            <w:r w:rsidRPr="00DE7B73">
              <w:rPr>
                <w:i/>
              </w:rPr>
              <w:t>Lauaj</w:t>
            </w:r>
            <w:r>
              <w:rPr>
                <w:i/>
              </w:rPr>
              <w:t>alad</w:t>
            </w:r>
          </w:p>
          <w:p w14:paraId="21906184" w14:textId="77777777" w:rsidR="00E53058" w:rsidRPr="00E44E89" w:rsidRDefault="00E53058" w:rsidP="003631F5">
            <w:pPr>
              <w:ind w:left="360"/>
            </w:pPr>
            <w:r>
              <w:t xml:space="preserve">                                </w:t>
            </w:r>
          </w:p>
        </w:tc>
        <w:tc>
          <w:tcPr>
            <w:tcW w:w="3728" w:type="pct"/>
            <w:tcBorders>
              <w:left w:val="single" w:sz="4" w:space="0" w:color="auto"/>
              <w:bottom w:val="single" w:sz="12" w:space="0" w:color="auto"/>
              <w:right w:val="single" w:sz="12" w:space="0" w:color="auto"/>
            </w:tcBorders>
          </w:tcPr>
          <w:p w14:paraId="15B57D73" w14:textId="2A4FFE10" w:rsidR="00E53058" w:rsidRPr="006F1E2B" w:rsidRDefault="000B5923" w:rsidP="003631F5">
            <w:pPr>
              <w:rPr>
                <w:b/>
              </w:rPr>
            </w:pPr>
            <w:r w:rsidRPr="000B5923">
              <w:rPr>
                <w:b/>
              </w:rPr>
              <w:t>Diivani jalad on pulbervärvitud terasest</w:t>
            </w:r>
            <w:r>
              <w:rPr>
                <w:b/>
              </w:rPr>
              <w:t>.</w:t>
            </w:r>
          </w:p>
        </w:tc>
      </w:tr>
      <w:tr w:rsidR="00E53058" w:rsidRPr="004F1862" w14:paraId="1FEC54E2" w14:textId="77777777" w:rsidTr="003631F5">
        <w:trPr>
          <w:trHeight w:val="220"/>
        </w:trPr>
        <w:tc>
          <w:tcPr>
            <w:tcW w:w="5000" w:type="pct"/>
            <w:gridSpan w:val="2"/>
            <w:tcBorders>
              <w:top w:val="single" w:sz="12" w:space="0" w:color="auto"/>
              <w:left w:val="single" w:sz="12" w:space="0" w:color="auto"/>
              <w:bottom w:val="single" w:sz="12" w:space="0" w:color="auto"/>
              <w:right w:val="single" w:sz="12" w:space="0" w:color="auto"/>
            </w:tcBorders>
          </w:tcPr>
          <w:p w14:paraId="3374B90F" w14:textId="1615ABA6" w:rsidR="00E53058" w:rsidRPr="0065582B" w:rsidRDefault="000B5923" w:rsidP="003631F5">
            <w:r>
              <w:t>ILLUSTRATIIVNE FOTO</w:t>
            </w:r>
          </w:p>
        </w:tc>
      </w:tr>
      <w:tr w:rsidR="00E53058" w:rsidRPr="004F1862" w14:paraId="7538C8A4" w14:textId="77777777" w:rsidTr="000B5923">
        <w:tblPrEx>
          <w:tblCellMar>
            <w:left w:w="70" w:type="dxa"/>
            <w:right w:w="70" w:type="dxa"/>
          </w:tblCellMar>
        </w:tblPrEx>
        <w:trPr>
          <w:trHeight w:val="1108"/>
        </w:trPr>
        <w:tc>
          <w:tcPr>
            <w:tcW w:w="1272" w:type="pct"/>
            <w:tcBorders>
              <w:top w:val="single" w:sz="12" w:space="0" w:color="auto"/>
              <w:left w:val="single" w:sz="12" w:space="0" w:color="auto"/>
              <w:bottom w:val="single" w:sz="12" w:space="0" w:color="auto"/>
              <w:right w:val="single" w:sz="4" w:space="0" w:color="auto"/>
            </w:tcBorders>
          </w:tcPr>
          <w:p w14:paraId="1F950D5B" w14:textId="77777777" w:rsidR="00E53058" w:rsidRPr="002860BD" w:rsidRDefault="00E53058" w:rsidP="003631F5">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42E24E4" w14:textId="77777777" w:rsidR="00E53058" w:rsidRDefault="00E53058" w:rsidP="003631F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14:paraId="694A0795" w14:textId="77777777" w:rsidR="00E53058" w:rsidRPr="00DE7B73" w:rsidRDefault="00E53058" w:rsidP="003631F5">
            <w:pPr>
              <w:pStyle w:val="ListParagraph"/>
              <w:jc w:val="both"/>
              <w:rPr>
                <w:rFonts w:ascii="Times New Roman" w:hAnsi="Times New Roman" w:cs="Times New Roman"/>
                <w:i/>
                <w:sz w:val="24"/>
                <w:szCs w:val="24"/>
              </w:rPr>
            </w:pPr>
            <w:r>
              <w:rPr>
                <w:rFonts w:ascii="Times New Roman" w:hAnsi="Times New Roman" w:cs="Times New Roman"/>
                <w:sz w:val="24"/>
                <w:szCs w:val="24"/>
              </w:rPr>
              <w:t xml:space="preserve">                                       </w:t>
            </w:r>
          </w:p>
        </w:tc>
        <w:tc>
          <w:tcPr>
            <w:tcW w:w="3728" w:type="pct"/>
            <w:tcBorders>
              <w:top w:val="single" w:sz="12" w:space="0" w:color="auto"/>
              <w:left w:val="single" w:sz="4" w:space="0" w:color="auto"/>
              <w:bottom w:val="single" w:sz="12" w:space="0" w:color="auto"/>
              <w:right w:val="single" w:sz="12" w:space="0" w:color="auto"/>
            </w:tcBorders>
          </w:tcPr>
          <w:p w14:paraId="715F6F2B" w14:textId="0C855BF4" w:rsidR="00E53058" w:rsidRPr="006F1E2B" w:rsidRDefault="000B5923" w:rsidP="003631F5">
            <w:pPr>
              <w:rPr>
                <w:b/>
              </w:rPr>
            </w:pPr>
            <w:r>
              <w:rPr>
                <w:noProof/>
                <w:lang w:eastAsia="et-EE" w:bidi="ar-SA"/>
              </w:rPr>
              <w:drawing>
                <wp:inline distT="0" distB="0" distL="0" distR="0" wp14:anchorId="732552AA" wp14:editId="0588F265">
                  <wp:extent cx="1877438" cy="829729"/>
                  <wp:effectExtent l="0" t="0" r="8890" b="8890"/>
                  <wp:docPr id="14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Picture 1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2970" cy="841013"/>
                          </a:xfrm>
                          <a:prstGeom prst="rect">
                            <a:avLst/>
                          </a:prstGeom>
                          <a:noFill/>
                          <a:ln>
                            <a:noFill/>
                          </a:ln>
                          <a:extLst/>
                        </pic:spPr>
                      </pic:pic>
                    </a:graphicData>
                  </a:graphic>
                </wp:inline>
              </w:drawing>
            </w:r>
          </w:p>
        </w:tc>
      </w:tr>
      <w:tr w:rsidR="0077204E" w:rsidRPr="004F1862" w14:paraId="5D2ABC86" w14:textId="77777777" w:rsidTr="0077204E">
        <w:tblPrEx>
          <w:tblCellMar>
            <w:left w:w="70" w:type="dxa"/>
            <w:right w:w="70" w:type="dxa"/>
          </w:tblCellMar>
        </w:tblPrEx>
        <w:trPr>
          <w:trHeight w:val="316"/>
        </w:trPr>
        <w:tc>
          <w:tcPr>
            <w:tcW w:w="5000" w:type="pct"/>
            <w:gridSpan w:val="2"/>
            <w:tcBorders>
              <w:top w:val="single" w:sz="12" w:space="0" w:color="auto"/>
              <w:left w:val="single" w:sz="12" w:space="0" w:color="auto"/>
              <w:right w:val="single" w:sz="12" w:space="0" w:color="auto"/>
            </w:tcBorders>
          </w:tcPr>
          <w:p w14:paraId="23C87B31" w14:textId="50F04708" w:rsidR="0077204E" w:rsidRDefault="0077204E" w:rsidP="003631F5">
            <w:pPr>
              <w:rPr>
                <w:noProof/>
                <w:lang w:eastAsia="et-EE" w:bidi="ar-SA"/>
              </w:rPr>
            </w:pPr>
            <w:r>
              <w:t>KOGUS: 1</w:t>
            </w:r>
          </w:p>
        </w:tc>
      </w:tr>
    </w:tbl>
    <w:p w14:paraId="52BBA117" w14:textId="3993ADFB" w:rsidR="000B5923" w:rsidRPr="000B5923" w:rsidRDefault="000B5923" w:rsidP="000B5923">
      <w:pPr>
        <w:pStyle w:val="ListParagraph"/>
        <w:numPr>
          <w:ilvl w:val="1"/>
          <w:numId w:val="1"/>
        </w:numPr>
        <w:rPr>
          <w:b/>
        </w:rPr>
      </w:pPr>
      <w:r>
        <w:rPr>
          <w:b/>
        </w:rPr>
        <w:t>Diivanilaud</w:t>
      </w:r>
    </w:p>
    <w:tbl>
      <w:tblPr>
        <w:tblStyle w:val="TableGrid"/>
        <w:tblW w:w="5000" w:type="pct"/>
        <w:tblLook w:val="04A0" w:firstRow="1" w:lastRow="0" w:firstColumn="1" w:lastColumn="0" w:noHBand="0" w:noVBand="1"/>
      </w:tblPr>
      <w:tblGrid>
        <w:gridCol w:w="2550"/>
        <w:gridCol w:w="6491"/>
      </w:tblGrid>
      <w:tr w:rsidR="000B5923" w:rsidRPr="004F1862" w14:paraId="743FE2CD" w14:textId="77777777" w:rsidTr="003631F5">
        <w:tc>
          <w:tcPr>
            <w:tcW w:w="5000" w:type="pct"/>
            <w:gridSpan w:val="2"/>
            <w:tcBorders>
              <w:top w:val="single" w:sz="12" w:space="0" w:color="auto"/>
              <w:left w:val="single" w:sz="12" w:space="0" w:color="auto"/>
              <w:bottom w:val="single" w:sz="12" w:space="0" w:color="auto"/>
              <w:right w:val="single" w:sz="12" w:space="0" w:color="auto"/>
            </w:tcBorders>
          </w:tcPr>
          <w:p w14:paraId="031FC11B" w14:textId="77777777" w:rsidR="000B5923" w:rsidRPr="0064314E" w:rsidRDefault="000B5923" w:rsidP="003631F5">
            <w:r>
              <w:t>ÜLDINE KIRJELDUS</w:t>
            </w:r>
          </w:p>
        </w:tc>
      </w:tr>
      <w:tr w:rsidR="000B5923" w14:paraId="1E124AF7" w14:textId="77777777" w:rsidTr="003631F5">
        <w:trPr>
          <w:trHeight w:val="318"/>
        </w:trPr>
        <w:tc>
          <w:tcPr>
            <w:tcW w:w="1410" w:type="pct"/>
            <w:tcBorders>
              <w:top w:val="single" w:sz="4" w:space="0" w:color="auto"/>
              <w:left w:val="single" w:sz="12" w:space="0" w:color="auto"/>
              <w:right w:val="single" w:sz="4" w:space="0" w:color="auto"/>
            </w:tcBorders>
          </w:tcPr>
          <w:p w14:paraId="51ECC2F1" w14:textId="77777777" w:rsidR="000B5923" w:rsidRPr="00776423" w:rsidRDefault="000B5923" w:rsidP="003631F5"/>
        </w:tc>
        <w:tc>
          <w:tcPr>
            <w:tcW w:w="3590" w:type="pct"/>
            <w:tcBorders>
              <w:top w:val="single" w:sz="4" w:space="0" w:color="auto"/>
              <w:left w:val="single" w:sz="4" w:space="0" w:color="auto"/>
              <w:right w:val="single" w:sz="12" w:space="0" w:color="auto"/>
            </w:tcBorders>
          </w:tcPr>
          <w:p w14:paraId="02FF7AAF" w14:textId="38D2F8DB" w:rsidR="000B5923" w:rsidRDefault="000B5923" w:rsidP="000B5923">
            <w:r>
              <w:t>Laud asetseb neljal stabiilsel jalal.</w:t>
            </w:r>
          </w:p>
        </w:tc>
      </w:tr>
      <w:tr w:rsidR="000B5923" w:rsidRPr="004F1862" w14:paraId="342382B3" w14:textId="77777777" w:rsidTr="003631F5">
        <w:trPr>
          <w:trHeight w:val="288"/>
        </w:trPr>
        <w:tc>
          <w:tcPr>
            <w:tcW w:w="5000" w:type="pct"/>
            <w:gridSpan w:val="2"/>
            <w:tcBorders>
              <w:top w:val="single" w:sz="12" w:space="0" w:color="auto"/>
              <w:left w:val="single" w:sz="12" w:space="0" w:color="auto"/>
              <w:bottom w:val="single" w:sz="12" w:space="0" w:color="auto"/>
              <w:right w:val="single" w:sz="12" w:space="0" w:color="auto"/>
            </w:tcBorders>
          </w:tcPr>
          <w:p w14:paraId="3ED2B2D6" w14:textId="77777777" w:rsidR="000B5923" w:rsidRPr="00C26A0D" w:rsidRDefault="000B5923" w:rsidP="003631F5">
            <w:pPr>
              <w:rPr>
                <w:i/>
              </w:rPr>
            </w:pPr>
            <w:r>
              <w:t>MÕÕTMED</w:t>
            </w:r>
          </w:p>
        </w:tc>
      </w:tr>
      <w:tr w:rsidR="000B5923" w:rsidRPr="006F1E2B" w14:paraId="2E6B9C6A" w14:textId="77777777" w:rsidTr="003631F5">
        <w:trPr>
          <w:trHeight w:val="318"/>
        </w:trPr>
        <w:tc>
          <w:tcPr>
            <w:tcW w:w="1410" w:type="pct"/>
            <w:tcBorders>
              <w:top w:val="single" w:sz="12" w:space="0" w:color="auto"/>
              <w:left w:val="single" w:sz="12" w:space="0" w:color="auto"/>
              <w:bottom w:val="single" w:sz="4" w:space="0" w:color="auto"/>
              <w:right w:val="single" w:sz="4" w:space="0" w:color="auto"/>
            </w:tcBorders>
          </w:tcPr>
          <w:p w14:paraId="5159E764" w14:textId="77777777" w:rsidR="000B5923" w:rsidRPr="00E6056C" w:rsidRDefault="000B5923" w:rsidP="003631F5">
            <w:pPr>
              <w:rPr>
                <w:i/>
              </w:rPr>
            </w:pPr>
            <w:r w:rsidRPr="00E6056C">
              <w:rPr>
                <w:i/>
              </w:rPr>
              <w:t>Laius</w:t>
            </w:r>
          </w:p>
        </w:tc>
        <w:tc>
          <w:tcPr>
            <w:tcW w:w="3590" w:type="pct"/>
            <w:tcBorders>
              <w:top w:val="single" w:sz="12" w:space="0" w:color="auto"/>
              <w:left w:val="single" w:sz="4" w:space="0" w:color="auto"/>
              <w:bottom w:val="single" w:sz="4" w:space="0" w:color="auto"/>
              <w:right w:val="single" w:sz="12" w:space="0" w:color="auto"/>
            </w:tcBorders>
          </w:tcPr>
          <w:p w14:paraId="010EC36B" w14:textId="1A5D5B02" w:rsidR="000B5923" w:rsidRPr="006F1E2B" w:rsidRDefault="000B5923" w:rsidP="003631F5">
            <w:pPr>
              <w:rPr>
                <w:b/>
              </w:rPr>
            </w:pPr>
            <w:r>
              <w:rPr>
                <w:b/>
              </w:rPr>
              <w:t>10</w:t>
            </w:r>
            <w:r w:rsidRPr="006F1E2B">
              <w:rPr>
                <w:b/>
              </w:rPr>
              <w:t>00 mm</w:t>
            </w:r>
          </w:p>
        </w:tc>
      </w:tr>
      <w:tr w:rsidR="000B5923" w:rsidRPr="006F1E2B" w14:paraId="788AC90E" w14:textId="77777777" w:rsidTr="003631F5">
        <w:trPr>
          <w:trHeight w:val="325"/>
        </w:trPr>
        <w:tc>
          <w:tcPr>
            <w:tcW w:w="1410" w:type="pct"/>
            <w:tcBorders>
              <w:left w:val="single" w:sz="12" w:space="0" w:color="auto"/>
              <w:bottom w:val="single" w:sz="4" w:space="0" w:color="auto"/>
              <w:right w:val="single" w:sz="4" w:space="0" w:color="auto"/>
            </w:tcBorders>
          </w:tcPr>
          <w:p w14:paraId="715C5F5B" w14:textId="77777777" w:rsidR="000B5923" w:rsidRPr="00E6056C" w:rsidRDefault="000B5923" w:rsidP="003631F5">
            <w:pPr>
              <w:rPr>
                <w:i/>
              </w:rPr>
            </w:pPr>
            <w:r w:rsidRPr="00E6056C">
              <w:rPr>
                <w:i/>
              </w:rPr>
              <w:t>Kõrgus</w:t>
            </w:r>
            <w:r>
              <w:rPr>
                <w:i/>
              </w:rPr>
              <w:t>*</w:t>
            </w:r>
          </w:p>
        </w:tc>
        <w:tc>
          <w:tcPr>
            <w:tcW w:w="3590" w:type="pct"/>
            <w:tcBorders>
              <w:left w:val="single" w:sz="4" w:space="0" w:color="auto"/>
              <w:bottom w:val="single" w:sz="4" w:space="0" w:color="auto"/>
              <w:right w:val="single" w:sz="12" w:space="0" w:color="auto"/>
            </w:tcBorders>
          </w:tcPr>
          <w:p w14:paraId="7FC30B05" w14:textId="53E09D6B" w:rsidR="000B5923" w:rsidRPr="006F1E2B" w:rsidRDefault="000B5923" w:rsidP="003631F5">
            <w:pPr>
              <w:rPr>
                <w:b/>
              </w:rPr>
            </w:pPr>
            <w:r>
              <w:rPr>
                <w:b/>
              </w:rPr>
              <w:t>500-550 mm</w:t>
            </w:r>
          </w:p>
        </w:tc>
      </w:tr>
      <w:tr w:rsidR="000B5923" w:rsidRPr="006F1E2B" w14:paraId="6B7923B4" w14:textId="77777777" w:rsidTr="003631F5">
        <w:trPr>
          <w:trHeight w:val="325"/>
        </w:trPr>
        <w:tc>
          <w:tcPr>
            <w:tcW w:w="1410" w:type="pct"/>
            <w:tcBorders>
              <w:top w:val="single" w:sz="4" w:space="0" w:color="auto"/>
              <w:left w:val="single" w:sz="12" w:space="0" w:color="auto"/>
              <w:bottom w:val="single" w:sz="12" w:space="0" w:color="auto"/>
              <w:right w:val="single" w:sz="4" w:space="0" w:color="auto"/>
            </w:tcBorders>
          </w:tcPr>
          <w:p w14:paraId="7F50233B" w14:textId="77777777" w:rsidR="000B5923" w:rsidRPr="00E6056C" w:rsidRDefault="000B5923" w:rsidP="003631F5">
            <w:pPr>
              <w:rPr>
                <w:i/>
              </w:rPr>
            </w:pPr>
            <w:r w:rsidRPr="00E6056C">
              <w:rPr>
                <w:i/>
              </w:rPr>
              <w:t>Sügavus</w:t>
            </w:r>
          </w:p>
        </w:tc>
        <w:tc>
          <w:tcPr>
            <w:tcW w:w="3590" w:type="pct"/>
            <w:tcBorders>
              <w:top w:val="single" w:sz="4" w:space="0" w:color="auto"/>
              <w:left w:val="single" w:sz="4" w:space="0" w:color="auto"/>
              <w:bottom w:val="single" w:sz="12" w:space="0" w:color="auto"/>
              <w:right w:val="single" w:sz="12" w:space="0" w:color="auto"/>
            </w:tcBorders>
          </w:tcPr>
          <w:p w14:paraId="40648618" w14:textId="13D22E87" w:rsidR="000B5923" w:rsidRPr="006F1E2B" w:rsidRDefault="000B5923" w:rsidP="003631F5">
            <w:pPr>
              <w:rPr>
                <w:b/>
              </w:rPr>
            </w:pPr>
            <w:r>
              <w:rPr>
                <w:b/>
              </w:rPr>
              <w:t>500-530 mm</w:t>
            </w:r>
          </w:p>
        </w:tc>
      </w:tr>
      <w:tr w:rsidR="000B5923" w:rsidRPr="004F1862" w14:paraId="52370F8F" w14:textId="77777777" w:rsidTr="003631F5">
        <w:trPr>
          <w:trHeight w:val="212"/>
        </w:trPr>
        <w:tc>
          <w:tcPr>
            <w:tcW w:w="5000" w:type="pct"/>
            <w:gridSpan w:val="2"/>
            <w:tcBorders>
              <w:top w:val="single" w:sz="12" w:space="0" w:color="auto"/>
              <w:left w:val="single" w:sz="12" w:space="0" w:color="auto"/>
              <w:bottom w:val="single" w:sz="12" w:space="0" w:color="auto"/>
              <w:right w:val="single" w:sz="12" w:space="0" w:color="auto"/>
            </w:tcBorders>
          </w:tcPr>
          <w:p w14:paraId="215B9A31" w14:textId="77777777" w:rsidR="000B5923" w:rsidRPr="00656105" w:rsidRDefault="000B5923" w:rsidP="003631F5">
            <w:r>
              <w:t xml:space="preserve">DETAILID </w:t>
            </w:r>
          </w:p>
        </w:tc>
      </w:tr>
      <w:tr w:rsidR="000B5923" w:rsidRPr="004F1862" w14:paraId="21611777" w14:textId="77777777" w:rsidTr="003631F5">
        <w:trPr>
          <w:trHeight w:val="272"/>
        </w:trPr>
        <w:tc>
          <w:tcPr>
            <w:tcW w:w="1410" w:type="pct"/>
            <w:tcBorders>
              <w:top w:val="single" w:sz="12" w:space="0" w:color="auto"/>
              <w:left w:val="single" w:sz="12" w:space="0" w:color="auto"/>
              <w:right w:val="single" w:sz="4" w:space="0" w:color="auto"/>
            </w:tcBorders>
          </w:tcPr>
          <w:p w14:paraId="255CBEE9" w14:textId="732A52DC" w:rsidR="000B5923" w:rsidRPr="000057A9" w:rsidRDefault="000B5923" w:rsidP="003631F5">
            <w:pPr>
              <w:rPr>
                <w:i/>
              </w:rPr>
            </w:pPr>
            <w:r>
              <w:rPr>
                <w:i/>
              </w:rPr>
              <w:t>Jalg</w:t>
            </w:r>
          </w:p>
        </w:tc>
        <w:tc>
          <w:tcPr>
            <w:tcW w:w="3590" w:type="pct"/>
            <w:tcBorders>
              <w:top w:val="single" w:sz="12" w:space="0" w:color="auto"/>
              <w:left w:val="single" w:sz="4" w:space="0" w:color="auto"/>
              <w:right w:val="single" w:sz="12" w:space="0" w:color="auto"/>
            </w:tcBorders>
          </w:tcPr>
          <w:p w14:paraId="7214C1F0" w14:textId="04029DD2" w:rsidR="000B5923" w:rsidRPr="006F1E2B" w:rsidRDefault="000B5923" w:rsidP="003631F5">
            <w:pPr>
              <w:rPr>
                <w:b/>
              </w:rPr>
            </w:pPr>
            <w:r>
              <w:rPr>
                <w:b/>
              </w:rPr>
              <w:t>Hele puit.</w:t>
            </w:r>
          </w:p>
        </w:tc>
      </w:tr>
      <w:tr w:rsidR="000B5923" w:rsidRPr="004F1862" w14:paraId="5AA599DE" w14:textId="77777777" w:rsidTr="003631F5">
        <w:trPr>
          <w:trHeight w:val="262"/>
        </w:trPr>
        <w:tc>
          <w:tcPr>
            <w:tcW w:w="1410" w:type="pct"/>
            <w:tcBorders>
              <w:left w:val="single" w:sz="12" w:space="0" w:color="auto"/>
              <w:right w:val="single" w:sz="4" w:space="0" w:color="auto"/>
            </w:tcBorders>
          </w:tcPr>
          <w:p w14:paraId="24CDECB3" w14:textId="170F2151" w:rsidR="000B5923" w:rsidRPr="000057A9" w:rsidRDefault="000B5923" w:rsidP="000B5923">
            <w:pPr>
              <w:rPr>
                <w:i/>
              </w:rPr>
            </w:pPr>
            <w:r>
              <w:rPr>
                <w:i/>
              </w:rPr>
              <w:t xml:space="preserve">Lauaplaat </w:t>
            </w:r>
            <w:r w:rsidRPr="000057A9">
              <w:rPr>
                <w:i/>
              </w:rPr>
              <w:t xml:space="preserve"> </w:t>
            </w:r>
          </w:p>
        </w:tc>
        <w:tc>
          <w:tcPr>
            <w:tcW w:w="3590" w:type="pct"/>
            <w:tcBorders>
              <w:left w:val="single" w:sz="4" w:space="0" w:color="auto"/>
              <w:right w:val="single" w:sz="12" w:space="0" w:color="auto"/>
            </w:tcBorders>
          </w:tcPr>
          <w:p w14:paraId="0AFE58E9" w14:textId="359CD422" w:rsidR="000B5923" w:rsidRPr="006F1E2B" w:rsidRDefault="000B5923" w:rsidP="003631F5">
            <w:pPr>
              <w:rPr>
                <w:b/>
              </w:rPr>
            </w:pPr>
            <w:r>
              <w:rPr>
                <w:b/>
              </w:rPr>
              <w:t xml:space="preserve">Hele </w:t>
            </w:r>
            <w:proofErr w:type="spellStart"/>
            <w:r>
              <w:rPr>
                <w:b/>
              </w:rPr>
              <w:t>melamiin</w:t>
            </w:r>
            <w:proofErr w:type="spellEnd"/>
            <w:r w:rsidRPr="000B5923">
              <w:rPr>
                <w:b/>
              </w:rPr>
              <w:t xml:space="preserve"> ( nt hele saar, hele tamm)</w:t>
            </w:r>
            <w:r>
              <w:rPr>
                <w:b/>
              </w:rPr>
              <w:t>.</w:t>
            </w:r>
          </w:p>
        </w:tc>
      </w:tr>
      <w:tr w:rsidR="000B5923" w:rsidRPr="00975376" w14:paraId="6FA11C10" w14:textId="77777777" w:rsidTr="003631F5">
        <w:tc>
          <w:tcPr>
            <w:tcW w:w="5000" w:type="pct"/>
            <w:gridSpan w:val="2"/>
            <w:tcBorders>
              <w:top w:val="single" w:sz="12" w:space="0" w:color="auto"/>
              <w:left w:val="single" w:sz="12" w:space="0" w:color="auto"/>
              <w:bottom w:val="single" w:sz="12" w:space="0" w:color="auto"/>
              <w:right w:val="single" w:sz="12" w:space="0" w:color="auto"/>
            </w:tcBorders>
          </w:tcPr>
          <w:p w14:paraId="2EC8FD10" w14:textId="77777777" w:rsidR="000B5923" w:rsidRPr="00541F5C" w:rsidRDefault="000B5923" w:rsidP="003631F5">
            <w:r>
              <w:t xml:space="preserve">KOGUS: 1 </w:t>
            </w:r>
          </w:p>
        </w:tc>
      </w:tr>
    </w:tbl>
    <w:p w14:paraId="12BE7612" w14:textId="28CBE12A" w:rsidR="000B5923" w:rsidRDefault="000B5923" w:rsidP="000B5923">
      <w:pPr>
        <w:rPr>
          <w:b/>
        </w:rPr>
      </w:pPr>
      <w:r>
        <w:rPr>
          <w:b/>
        </w:rPr>
        <w:t xml:space="preserve"> </w:t>
      </w:r>
    </w:p>
    <w:p w14:paraId="45CDC8F8" w14:textId="41641B7B" w:rsidR="00906573" w:rsidRPr="00906573" w:rsidRDefault="00906573" w:rsidP="00906573">
      <w:pPr>
        <w:pStyle w:val="ListParagraph"/>
        <w:numPr>
          <w:ilvl w:val="1"/>
          <w:numId w:val="1"/>
        </w:numPr>
        <w:rPr>
          <w:b/>
        </w:rPr>
      </w:pPr>
      <w:r>
        <w:rPr>
          <w:b/>
        </w:rPr>
        <w:t>24/7 töötool</w:t>
      </w:r>
    </w:p>
    <w:p w14:paraId="02A3A809" w14:textId="77777777" w:rsidR="00906573" w:rsidRPr="0047666D" w:rsidRDefault="00906573" w:rsidP="00906573">
      <w:pPr>
        <w:pStyle w:val="ListParagraph"/>
        <w:spacing w:after="0" w:line="240" w:lineRule="auto"/>
        <w:ind w:left="644"/>
        <w:jc w:val="both"/>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387"/>
        <w:gridCol w:w="5654"/>
      </w:tblGrid>
      <w:tr w:rsidR="00906573" w:rsidRPr="004F1862" w14:paraId="41ACBF68" w14:textId="77777777" w:rsidTr="003631F5">
        <w:trPr>
          <w:trHeight w:val="288"/>
        </w:trPr>
        <w:tc>
          <w:tcPr>
            <w:tcW w:w="5000" w:type="pct"/>
            <w:gridSpan w:val="2"/>
            <w:tcBorders>
              <w:top w:val="single" w:sz="12" w:space="0" w:color="auto"/>
              <w:left w:val="single" w:sz="12" w:space="0" w:color="auto"/>
              <w:bottom w:val="single" w:sz="12" w:space="0" w:color="auto"/>
              <w:right w:val="single" w:sz="12" w:space="0" w:color="auto"/>
            </w:tcBorders>
          </w:tcPr>
          <w:p w14:paraId="5B720EC0" w14:textId="77777777" w:rsidR="00906573" w:rsidRPr="00C26A0D" w:rsidRDefault="00906573" w:rsidP="003631F5">
            <w:pPr>
              <w:rPr>
                <w:i/>
              </w:rPr>
            </w:pPr>
            <w:r>
              <w:t>ÜLDINE KIRJELDUS</w:t>
            </w:r>
          </w:p>
        </w:tc>
      </w:tr>
      <w:tr w:rsidR="00906573" w:rsidRPr="004F1862" w14:paraId="3A5DC68C" w14:textId="77777777" w:rsidTr="008E64B4">
        <w:trPr>
          <w:trHeight w:val="318"/>
        </w:trPr>
        <w:tc>
          <w:tcPr>
            <w:tcW w:w="1873" w:type="pct"/>
            <w:tcBorders>
              <w:top w:val="single" w:sz="4" w:space="0" w:color="auto"/>
              <w:left w:val="single" w:sz="12" w:space="0" w:color="auto"/>
              <w:right w:val="single" w:sz="4" w:space="0" w:color="auto"/>
            </w:tcBorders>
          </w:tcPr>
          <w:p w14:paraId="1B37D997" w14:textId="77777777" w:rsidR="00906573" w:rsidRPr="00776423" w:rsidRDefault="00906573" w:rsidP="003631F5"/>
        </w:tc>
        <w:tc>
          <w:tcPr>
            <w:tcW w:w="3127" w:type="pct"/>
            <w:tcBorders>
              <w:top w:val="single" w:sz="4" w:space="0" w:color="auto"/>
              <w:left w:val="single" w:sz="4" w:space="0" w:color="auto"/>
              <w:right w:val="single" w:sz="12" w:space="0" w:color="auto"/>
            </w:tcBorders>
          </w:tcPr>
          <w:p w14:paraId="48A34368" w14:textId="6447D220" w:rsidR="00906573" w:rsidRDefault="008E64B4" w:rsidP="003631F5">
            <w:r>
              <w:rPr>
                <w:b/>
                <w:bCs/>
                <w:i/>
                <w:iCs/>
                <w:lang w:eastAsia="et-EE"/>
              </w:rPr>
              <w:t>Kergesti reguleeritav ja kõrgendatud kulumiskindlusega töötool.</w:t>
            </w:r>
          </w:p>
        </w:tc>
      </w:tr>
      <w:tr w:rsidR="00906573" w:rsidRPr="004F1862" w14:paraId="427378D3" w14:textId="77777777" w:rsidTr="003631F5">
        <w:trPr>
          <w:trHeight w:val="300"/>
        </w:trPr>
        <w:tc>
          <w:tcPr>
            <w:tcW w:w="5000" w:type="pct"/>
            <w:gridSpan w:val="2"/>
            <w:tcBorders>
              <w:top w:val="single" w:sz="12" w:space="0" w:color="auto"/>
              <w:left w:val="single" w:sz="12" w:space="0" w:color="auto"/>
              <w:bottom w:val="single" w:sz="12" w:space="0" w:color="auto"/>
              <w:right w:val="single" w:sz="12" w:space="0" w:color="auto"/>
            </w:tcBorders>
          </w:tcPr>
          <w:p w14:paraId="3A96B390" w14:textId="77777777" w:rsidR="00906573" w:rsidRPr="00044119" w:rsidRDefault="00906573" w:rsidP="003631F5">
            <w:pPr>
              <w:rPr>
                <w:i/>
              </w:rPr>
            </w:pPr>
            <w:r w:rsidRPr="00044119">
              <w:t>MÕÕTMED</w:t>
            </w:r>
          </w:p>
        </w:tc>
      </w:tr>
      <w:tr w:rsidR="00906573" w:rsidRPr="004F1862" w14:paraId="5AB5574C" w14:textId="77777777" w:rsidTr="008E64B4">
        <w:trPr>
          <w:trHeight w:val="300"/>
        </w:trPr>
        <w:tc>
          <w:tcPr>
            <w:tcW w:w="1873" w:type="pct"/>
            <w:tcBorders>
              <w:top w:val="single" w:sz="2" w:space="0" w:color="auto"/>
              <w:left w:val="single" w:sz="12" w:space="0" w:color="auto"/>
              <w:bottom w:val="single" w:sz="2" w:space="0" w:color="auto"/>
              <w:right w:val="single" w:sz="2" w:space="0" w:color="auto"/>
            </w:tcBorders>
          </w:tcPr>
          <w:p w14:paraId="62EF0480" w14:textId="593CF3C8" w:rsidR="00906573" w:rsidRPr="00E6056C" w:rsidRDefault="008E64B4" w:rsidP="003631F5">
            <w:pPr>
              <w:rPr>
                <w:i/>
              </w:rPr>
            </w:pPr>
            <w:r>
              <w:rPr>
                <w:i/>
              </w:rPr>
              <w:t>Istmepadja kõrgus põrandast</w:t>
            </w:r>
          </w:p>
        </w:tc>
        <w:tc>
          <w:tcPr>
            <w:tcW w:w="3127" w:type="pct"/>
            <w:tcBorders>
              <w:top w:val="single" w:sz="2" w:space="0" w:color="auto"/>
              <w:left w:val="single" w:sz="2" w:space="0" w:color="auto"/>
              <w:bottom w:val="single" w:sz="2" w:space="0" w:color="auto"/>
              <w:right w:val="single" w:sz="12" w:space="0" w:color="auto"/>
            </w:tcBorders>
          </w:tcPr>
          <w:p w14:paraId="068C9824" w14:textId="48D8F6FA" w:rsidR="00906573" w:rsidRPr="00044119" w:rsidRDefault="008E64B4" w:rsidP="003631F5">
            <w:r w:rsidRPr="00044119">
              <w:t>460–560 mm</w:t>
            </w:r>
            <w:r w:rsidR="00044119" w:rsidRPr="00044119">
              <w:t>. Toodud vahemikus sujuvalt reguleeritav töötoolilt tõusmata. Peab olema reguleeritav ühest kangist või nupust.</w:t>
            </w:r>
          </w:p>
        </w:tc>
      </w:tr>
      <w:tr w:rsidR="00906573" w:rsidRPr="004F1862" w14:paraId="7884F0B2" w14:textId="77777777" w:rsidTr="008E64B4">
        <w:trPr>
          <w:trHeight w:val="300"/>
        </w:trPr>
        <w:tc>
          <w:tcPr>
            <w:tcW w:w="1873" w:type="pct"/>
            <w:tcBorders>
              <w:top w:val="single" w:sz="2" w:space="0" w:color="auto"/>
              <w:left w:val="single" w:sz="12" w:space="0" w:color="auto"/>
              <w:bottom w:val="single" w:sz="2" w:space="0" w:color="auto"/>
              <w:right w:val="single" w:sz="2" w:space="0" w:color="auto"/>
            </w:tcBorders>
          </w:tcPr>
          <w:p w14:paraId="79E2DD9E" w14:textId="1BF1D141" w:rsidR="00906573" w:rsidRPr="00E6056C" w:rsidRDefault="008E64B4" w:rsidP="003631F5">
            <w:pPr>
              <w:rPr>
                <w:i/>
              </w:rPr>
            </w:pPr>
            <w:r>
              <w:rPr>
                <w:i/>
              </w:rPr>
              <w:t>Istmepadja laius</w:t>
            </w:r>
          </w:p>
        </w:tc>
        <w:tc>
          <w:tcPr>
            <w:tcW w:w="3127" w:type="pct"/>
            <w:tcBorders>
              <w:top w:val="single" w:sz="2" w:space="0" w:color="auto"/>
              <w:left w:val="single" w:sz="2" w:space="0" w:color="auto"/>
              <w:bottom w:val="single" w:sz="2" w:space="0" w:color="auto"/>
              <w:right w:val="single" w:sz="12" w:space="0" w:color="auto"/>
            </w:tcBorders>
          </w:tcPr>
          <w:p w14:paraId="0F5CDC87" w14:textId="3E28782A" w:rsidR="00906573" w:rsidRPr="00044119" w:rsidRDefault="008E64B4" w:rsidP="003631F5">
            <w:r w:rsidRPr="00044119">
              <w:t>520-550 mm</w:t>
            </w:r>
          </w:p>
        </w:tc>
      </w:tr>
      <w:tr w:rsidR="00906573" w:rsidRPr="004F1862" w14:paraId="235EE3F6" w14:textId="77777777" w:rsidTr="008E64B4">
        <w:trPr>
          <w:trHeight w:val="300"/>
        </w:trPr>
        <w:tc>
          <w:tcPr>
            <w:tcW w:w="1873" w:type="pct"/>
            <w:tcBorders>
              <w:top w:val="single" w:sz="2" w:space="0" w:color="auto"/>
              <w:left w:val="single" w:sz="12" w:space="0" w:color="auto"/>
              <w:bottom w:val="single" w:sz="12" w:space="0" w:color="auto"/>
              <w:right w:val="single" w:sz="2" w:space="0" w:color="auto"/>
            </w:tcBorders>
          </w:tcPr>
          <w:p w14:paraId="1F12CBB6" w14:textId="60A470E3" w:rsidR="00906573" w:rsidRPr="00E6056C" w:rsidRDefault="008E64B4" w:rsidP="000A3E04">
            <w:pPr>
              <w:rPr>
                <w:i/>
              </w:rPr>
            </w:pPr>
            <w:r>
              <w:rPr>
                <w:i/>
              </w:rPr>
              <w:t xml:space="preserve">Käetugede </w:t>
            </w:r>
            <w:r w:rsidR="000A3E04">
              <w:rPr>
                <w:i/>
              </w:rPr>
              <w:t>kaugus üksteisest</w:t>
            </w:r>
          </w:p>
        </w:tc>
        <w:tc>
          <w:tcPr>
            <w:tcW w:w="3127" w:type="pct"/>
            <w:tcBorders>
              <w:top w:val="single" w:sz="2" w:space="0" w:color="auto"/>
              <w:left w:val="single" w:sz="2" w:space="0" w:color="auto"/>
              <w:bottom w:val="single" w:sz="12" w:space="0" w:color="auto"/>
              <w:right w:val="single" w:sz="12" w:space="0" w:color="auto"/>
            </w:tcBorders>
          </w:tcPr>
          <w:p w14:paraId="2F1DC016" w14:textId="7D20010D" w:rsidR="00906573" w:rsidRPr="00044119" w:rsidRDefault="000A3E04" w:rsidP="003631F5">
            <w:r>
              <w:t>Minimaalselt 52</w:t>
            </w:r>
            <w:r w:rsidR="00044119" w:rsidRPr="00044119">
              <w:t>0 mm</w:t>
            </w:r>
          </w:p>
        </w:tc>
      </w:tr>
      <w:tr w:rsidR="00906573" w:rsidRPr="004F1862" w14:paraId="090FEAD9" w14:textId="77777777" w:rsidTr="003631F5">
        <w:trPr>
          <w:trHeight w:val="212"/>
        </w:trPr>
        <w:tc>
          <w:tcPr>
            <w:tcW w:w="5000" w:type="pct"/>
            <w:gridSpan w:val="2"/>
            <w:tcBorders>
              <w:left w:val="single" w:sz="12" w:space="0" w:color="auto"/>
              <w:bottom w:val="single" w:sz="12" w:space="0" w:color="auto"/>
              <w:right w:val="single" w:sz="12" w:space="0" w:color="auto"/>
            </w:tcBorders>
          </w:tcPr>
          <w:p w14:paraId="0A5C114A" w14:textId="77777777" w:rsidR="00906573" w:rsidRPr="00044119" w:rsidRDefault="00906573" w:rsidP="003631F5">
            <w:r w:rsidRPr="00044119">
              <w:t>PÕHIDETAILID</w:t>
            </w:r>
          </w:p>
        </w:tc>
      </w:tr>
      <w:tr w:rsidR="00906573" w:rsidRPr="004F1862" w14:paraId="06C89E8A" w14:textId="77777777" w:rsidTr="008E64B4">
        <w:trPr>
          <w:trHeight w:val="519"/>
        </w:trPr>
        <w:tc>
          <w:tcPr>
            <w:tcW w:w="1873" w:type="pct"/>
            <w:tcBorders>
              <w:top w:val="single" w:sz="12" w:space="0" w:color="auto"/>
              <w:left w:val="single" w:sz="12" w:space="0" w:color="auto"/>
              <w:right w:val="single" w:sz="4" w:space="0" w:color="auto"/>
            </w:tcBorders>
          </w:tcPr>
          <w:p w14:paraId="42B14BB1" w14:textId="77777777" w:rsidR="00906573" w:rsidRPr="00B722DD" w:rsidRDefault="00906573" w:rsidP="003631F5">
            <w:pPr>
              <w:rPr>
                <w:i/>
              </w:rPr>
            </w:pPr>
            <w:r>
              <w:rPr>
                <w:i/>
              </w:rPr>
              <w:t>Kangas</w:t>
            </w:r>
          </w:p>
        </w:tc>
        <w:tc>
          <w:tcPr>
            <w:tcW w:w="3127" w:type="pct"/>
            <w:tcBorders>
              <w:top w:val="single" w:sz="12" w:space="0" w:color="auto"/>
              <w:left w:val="single" w:sz="4" w:space="0" w:color="auto"/>
              <w:right w:val="single" w:sz="12" w:space="0" w:color="auto"/>
            </w:tcBorders>
          </w:tcPr>
          <w:p w14:paraId="26B19C5F" w14:textId="606087EC" w:rsidR="00906573" w:rsidRPr="00044119" w:rsidRDefault="00906573" w:rsidP="008E64B4">
            <w:r w:rsidRPr="00044119">
              <w:t>Kaetud kangaga</w:t>
            </w:r>
            <w:r w:rsidR="00044119">
              <w:t>(seljatugi, istmepadi ja peatugi)</w:t>
            </w:r>
            <w:r w:rsidRPr="00044119">
              <w:t xml:space="preserve">, minimaalselt </w:t>
            </w:r>
            <w:r w:rsidR="008E64B4" w:rsidRPr="00044119">
              <w:t>10</w:t>
            </w:r>
            <w:r w:rsidRPr="00044119">
              <w:t xml:space="preserve">0 000 Martindale. </w:t>
            </w:r>
          </w:p>
        </w:tc>
      </w:tr>
      <w:tr w:rsidR="00044119" w:rsidRPr="004F1862" w14:paraId="59E2ABFD" w14:textId="77777777" w:rsidTr="008E64B4">
        <w:trPr>
          <w:trHeight w:val="519"/>
        </w:trPr>
        <w:tc>
          <w:tcPr>
            <w:tcW w:w="1873" w:type="pct"/>
            <w:tcBorders>
              <w:top w:val="single" w:sz="12" w:space="0" w:color="auto"/>
              <w:left w:val="single" w:sz="12" w:space="0" w:color="auto"/>
              <w:right w:val="single" w:sz="4" w:space="0" w:color="auto"/>
            </w:tcBorders>
          </w:tcPr>
          <w:p w14:paraId="6BE90DC9" w14:textId="30B90D24" w:rsidR="00044119" w:rsidRDefault="00044119" w:rsidP="003631F5">
            <w:pPr>
              <w:rPr>
                <w:i/>
              </w:rPr>
            </w:pPr>
            <w:r>
              <w:rPr>
                <w:i/>
              </w:rPr>
              <w:t>Istmepadi</w:t>
            </w:r>
          </w:p>
        </w:tc>
        <w:tc>
          <w:tcPr>
            <w:tcW w:w="3127" w:type="pct"/>
            <w:tcBorders>
              <w:top w:val="single" w:sz="12" w:space="0" w:color="auto"/>
              <w:left w:val="single" w:sz="4" w:space="0" w:color="auto"/>
              <w:right w:val="single" w:sz="12" w:space="0" w:color="auto"/>
            </w:tcBorders>
          </w:tcPr>
          <w:p w14:paraId="66C2CA95" w14:textId="43169FE0" w:rsidR="00044119" w:rsidRPr="00044119" w:rsidRDefault="00044119" w:rsidP="008E64B4">
            <w:r>
              <w:t>Iste peab olema pehme</w:t>
            </w:r>
            <w:r w:rsidR="001C1FB8">
              <w:t>te servadega</w:t>
            </w:r>
            <w:r>
              <w:t xml:space="preserve">, </w:t>
            </w:r>
            <w:r w:rsidRPr="00DD7F51">
              <w:t xml:space="preserve">et pikemaajalisel istumisel toetaks tool keha, </w:t>
            </w:r>
            <w:r>
              <w:t>ega</w:t>
            </w:r>
            <w:r w:rsidRPr="00DD7F51">
              <w:t xml:space="preserve"> ei tohi olla nii kõva, et </w:t>
            </w:r>
            <w:r>
              <w:t xml:space="preserve">nt </w:t>
            </w:r>
            <w:r w:rsidRPr="00DD7F51">
              <w:t>tunniajasel kasutamisel oleks ebamugav</w:t>
            </w:r>
            <w:r>
              <w:t>.</w:t>
            </w:r>
            <w:r w:rsidR="00004CBE">
              <w:t xml:space="preserve"> I</w:t>
            </w:r>
            <w:r w:rsidR="00682D6B">
              <w:t>stmepadi on sügavusreguleeritav toolilt tõusmata.</w:t>
            </w:r>
          </w:p>
        </w:tc>
      </w:tr>
      <w:tr w:rsidR="00044119" w:rsidRPr="004F1862" w14:paraId="43C530AC" w14:textId="77777777" w:rsidTr="008E64B4">
        <w:trPr>
          <w:trHeight w:val="519"/>
        </w:trPr>
        <w:tc>
          <w:tcPr>
            <w:tcW w:w="1873" w:type="pct"/>
            <w:tcBorders>
              <w:top w:val="single" w:sz="12" w:space="0" w:color="auto"/>
              <w:left w:val="single" w:sz="12" w:space="0" w:color="auto"/>
              <w:right w:val="single" w:sz="4" w:space="0" w:color="auto"/>
            </w:tcBorders>
          </w:tcPr>
          <w:p w14:paraId="7BD8F309" w14:textId="7BF1ED6B" w:rsidR="00044119" w:rsidRDefault="00044119" w:rsidP="003631F5">
            <w:pPr>
              <w:rPr>
                <w:i/>
              </w:rPr>
            </w:pPr>
            <w:r>
              <w:rPr>
                <w:i/>
              </w:rPr>
              <w:t>Peatugi</w:t>
            </w:r>
          </w:p>
        </w:tc>
        <w:tc>
          <w:tcPr>
            <w:tcW w:w="3127" w:type="pct"/>
            <w:tcBorders>
              <w:top w:val="single" w:sz="12" w:space="0" w:color="auto"/>
              <w:left w:val="single" w:sz="4" w:space="0" w:color="auto"/>
              <w:right w:val="single" w:sz="12" w:space="0" w:color="auto"/>
            </w:tcBorders>
          </w:tcPr>
          <w:p w14:paraId="4CF08FB0" w14:textId="3F088D89" w:rsidR="00044119" w:rsidRPr="00044119" w:rsidRDefault="00044119" w:rsidP="008E64B4">
            <w:r w:rsidRPr="00044119">
              <w:t>Reguleeritav kõrgus, reguleeritav kalle või kaugus (ette-taha).</w:t>
            </w:r>
          </w:p>
        </w:tc>
      </w:tr>
      <w:tr w:rsidR="00402140" w:rsidRPr="004F1862" w14:paraId="203CA51A" w14:textId="77777777" w:rsidTr="008E64B4">
        <w:trPr>
          <w:trHeight w:val="519"/>
        </w:trPr>
        <w:tc>
          <w:tcPr>
            <w:tcW w:w="1873" w:type="pct"/>
            <w:tcBorders>
              <w:top w:val="single" w:sz="12" w:space="0" w:color="auto"/>
              <w:left w:val="single" w:sz="12" w:space="0" w:color="auto"/>
              <w:right w:val="single" w:sz="4" w:space="0" w:color="auto"/>
            </w:tcBorders>
          </w:tcPr>
          <w:p w14:paraId="1B976ABE" w14:textId="38AC2484" w:rsidR="00402140" w:rsidRDefault="00402140" w:rsidP="003631F5">
            <w:pPr>
              <w:rPr>
                <w:i/>
              </w:rPr>
            </w:pPr>
            <w:r>
              <w:rPr>
                <w:i/>
              </w:rPr>
              <w:t>Seljatugi</w:t>
            </w:r>
          </w:p>
        </w:tc>
        <w:tc>
          <w:tcPr>
            <w:tcW w:w="3127" w:type="pct"/>
            <w:tcBorders>
              <w:top w:val="single" w:sz="12" w:space="0" w:color="auto"/>
              <w:left w:val="single" w:sz="4" w:space="0" w:color="auto"/>
              <w:right w:val="single" w:sz="12" w:space="0" w:color="auto"/>
            </w:tcBorders>
          </w:tcPr>
          <w:p w14:paraId="1AE6B864" w14:textId="7A9D47C1" w:rsidR="00402140" w:rsidRPr="00044119" w:rsidRDefault="00402140" w:rsidP="008E64B4">
            <w:r>
              <w:t>Seljatoe kaldenurk suures vahemikus sujuvalt reguleeritav, sõltumatult istmepadja kaldenurgast. Seljatoe kaldenurka</w:t>
            </w:r>
            <w:r w:rsidRPr="000E5EB9">
              <w:t xml:space="preserve"> peab saama reguleerida töötoolil istudes.</w:t>
            </w:r>
          </w:p>
        </w:tc>
      </w:tr>
      <w:tr w:rsidR="00044119" w:rsidRPr="004F1862" w14:paraId="6099C9B8" w14:textId="77777777" w:rsidTr="008E64B4">
        <w:trPr>
          <w:trHeight w:val="519"/>
        </w:trPr>
        <w:tc>
          <w:tcPr>
            <w:tcW w:w="1873" w:type="pct"/>
            <w:tcBorders>
              <w:top w:val="single" w:sz="12" w:space="0" w:color="auto"/>
              <w:left w:val="single" w:sz="12" w:space="0" w:color="auto"/>
              <w:right w:val="single" w:sz="4" w:space="0" w:color="auto"/>
            </w:tcBorders>
          </w:tcPr>
          <w:p w14:paraId="11B111A7" w14:textId="76DB5CC0" w:rsidR="00044119" w:rsidRDefault="001C1FB8" w:rsidP="003631F5">
            <w:pPr>
              <w:rPr>
                <w:i/>
              </w:rPr>
            </w:pPr>
            <w:r>
              <w:rPr>
                <w:i/>
              </w:rPr>
              <w:t>Reguleeritavad käetoed</w:t>
            </w:r>
          </w:p>
        </w:tc>
        <w:tc>
          <w:tcPr>
            <w:tcW w:w="3127" w:type="pct"/>
            <w:tcBorders>
              <w:top w:val="single" w:sz="12" w:space="0" w:color="auto"/>
              <w:left w:val="single" w:sz="4" w:space="0" w:color="auto"/>
              <w:right w:val="single" w:sz="12" w:space="0" w:color="auto"/>
            </w:tcBorders>
          </w:tcPr>
          <w:p w14:paraId="50FEF8C0" w14:textId="5C7A547B" w:rsidR="00044119" w:rsidRPr="00044119" w:rsidRDefault="001C1FB8" w:rsidP="008E64B4">
            <w:r>
              <w:t>Reguleeritavad kolmes suunas (üles, alla ja küljele)</w:t>
            </w:r>
          </w:p>
        </w:tc>
      </w:tr>
      <w:tr w:rsidR="00004CBE" w:rsidRPr="004F1862" w14:paraId="66B0E150" w14:textId="77777777" w:rsidTr="008E64B4">
        <w:trPr>
          <w:trHeight w:val="519"/>
        </w:trPr>
        <w:tc>
          <w:tcPr>
            <w:tcW w:w="1873" w:type="pct"/>
            <w:tcBorders>
              <w:top w:val="single" w:sz="12" w:space="0" w:color="auto"/>
              <w:left w:val="single" w:sz="12" w:space="0" w:color="auto"/>
              <w:right w:val="single" w:sz="4" w:space="0" w:color="auto"/>
            </w:tcBorders>
          </w:tcPr>
          <w:p w14:paraId="71CC90A6" w14:textId="0CA244EA" w:rsidR="00004CBE" w:rsidRDefault="00004CBE" w:rsidP="003631F5">
            <w:pPr>
              <w:rPr>
                <w:i/>
              </w:rPr>
            </w:pPr>
            <w:r>
              <w:rPr>
                <w:i/>
              </w:rPr>
              <w:t>Kiikemehhanism</w:t>
            </w:r>
          </w:p>
        </w:tc>
        <w:tc>
          <w:tcPr>
            <w:tcW w:w="3127" w:type="pct"/>
            <w:tcBorders>
              <w:top w:val="single" w:sz="12" w:space="0" w:color="auto"/>
              <w:left w:val="single" w:sz="4" w:space="0" w:color="auto"/>
              <w:right w:val="single" w:sz="12" w:space="0" w:color="auto"/>
            </w:tcBorders>
          </w:tcPr>
          <w:p w14:paraId="4FD62E09" w14:textId="786CC52A" w:rsidR="00004CBE" w:rsidRDefault="00402140" w:rsidP="008E64B4">
            <w:r>
              <w:t>Reguleeritav kiikemehhanism vastavalt istuja kaalule. Peab saama reguleerida töötoolil istudes.</w:t>
            </w:r>
          </w:p>
        </w:tc>
      </w:tr>
      <w:tr w:rsidR="00906573" w:rsidRPr="004F1862" w14:paraId="785B0DCB" w14:textId="77777777" w:rsidTr="008E64B4">
        <w:trPr>
          <w:trHeight w:val="519"/>
        </w:trPr>
        <w:tc>
          <w:tcPr>
            <w:tcW w:w="1873" w:type="pct"/>
            <w:tcBorders>
              <w:left w:val="single" w:sz="12" w:space="0" w:color="auto"/>
              <w:bottom w:val="single" w:sz="12" w:space="0" w:color="auto"/>
              <w:right w:val="single" w:sz="4" w:space="0" w:color="auto"/>
            </w:tcBorders>
          </w:tcPr>
          <w:p w14:paraId="5976C62F" w14:textId="72ADEFA2" w:rsidR="00906573" w:rsidRPr="00DE7B73" w:rsidRDefault="008E64B4" w:rsidP="003631F5">
            <w:pPr>
              <w:rPr>
                <w:i/>
              </w:rPr>
            </w:pPr>
            <w:r>
              <w:rPr>
                <w:i/>
              </w:rPr>
              <w:lastRenderedPageBreak/>
              <w:t xml:space="preserve">Jalarist </w:t>
            </w:r>
          </w:p>
          <w:p w14:paraId="3C9DDFCD" w14:textId="77777777" w:rsidR="00906573" w:rsidRPr="00E44E89" w:rsidRDefault="00906573" w:rsidP="003631F5">
            <w:pPr>
              <w:ind w:left="360"/>
            </w:pPr>
            <w:r>
              <w:t xml:space="preserve">                                </w:t>
            </w:r>
          </w:p>
        </w:tc>
        <w:tc>
          <w:tcPr>
            <w:tcW w:w="3127" w:type="pct"/>
            <w:tcBorders>
              <w:left w:val="single" w:sz="4" w:space="0" w:color="auto"/>
              <w:bottom w:val="single" w:sz="12" w:space="0" w:color="auto"/>
              <w:right w:val="single" w:sz="12" w:space="0" w:color="auto"/>
            </w:tcBorders>
          </w:tcPr>
          <w:p w14:paraId="0F9F9670" w14:textId="7F361833" w:rsidR="00906573" w:rsidRPr="00044119" w:rsidRDefault="008E64B4" w:rsidP="003631F5">
            <w:r w:rsidRPr="00044119">
              <w:t>Pulbervärvitud metallist</w:t>
            </w:r>
            <w:r w:rsidR="00044119">
              <w:t>.</w:t>
            </w:r>
          </w:p>
        </w:tc>
      </w:tr>
      <w:tr w:rsidR="00906573" w:rsidRPr="004F1862" w14:paraId="535A5934" w14:textId="77777777" w:rsidTr="003631F5">
        <w:trPr>
          <w:trHeight w:val="220"/>
        </w:trPr>
        <w:tc>
          <w:tcPr>
            <w:tcW w:w="5000" w:type="pct"/>
            <w:gridSpan w:val="2"/>
            <w:tcBorders>
              <w:top w:val="single" w:sz="12" w:space="0" w:color="auto"/>
              <w:left w:val="single" w:sz="12" w:space="0" w:color="auto"/>
              <w:bottom w:val="single" w:sz="12" w:space="0" w:color="auto"/>
              <w:right w:val="single" w:sz="12" w:space="0" w:color="auto"/>
            </w:tcBorders>
          </w:tcPr>
          <w:p w14:paraId="582D0D0C" w14:textId="218D3775" w:rsidR="00906573" w:rsidRPr="0065582B" w:rsidRDefault="00044119" w:rsidP="003631F5">
            <w:r>
              <w:t>LISADEITAILID</w:t>
            </w:r>
          </w:p>
        </w:tc>
      </w:tr>
      <w:tr w:rsidR="00906573" w:rsidRPr="004F1862" w14:paraId="6DA4A2B4" w14:textId="77777777" w:rsidTr="001C1FB8">
        <w:tblPrEx>
          <w:tblCellMar>
            <w:left w:w="70" w:type="dxa"/>
            <w:right w:w="70" w:type="dxa"/>
          </w:tblCellMar>
        </w:tblPrEx>
        <w:trPr>
          <w:trHeight w:val="557"/>
        </w:trPr>
        <w:tc>
          <w:tcPr>
            <w:tcW w:w="1873" w:type="pct"/>
            <w:tcBorders>
              <w:top w:val="single" w:sz="12" w:space="0" w:color="auto"/>
              <w:left w:val="single" w:sz="12" w:space="0" w:color="auto"/>
              <w:bottom w:val="single" w:sz="12" w:space="0" w:color="auto"/>
              <w:right w:val="single" w:sz="4" w:space="0" w:color="auto"/>
            </w:tcBorders>
          </w:tcPr>
          <w:p w14:paraId="6480DF5F" w14:textId="0B57578E" w:rsidR="00906573" w:rsidRPr="00044119" w:rsidRDefault="00044119" w:rsidP="00044119">
            <w:r>
              <w:t xml:space="preserve"> </w:t>
            </w:r>
            <w:r w:rsidRPr="00044119">
              <w:rPr>
                <w:i/>
              </w:rPr>
              <w:t>Kandevõime</w:t>
            </w:r>
            <w:r w:rsidR="00906573" w:rsidRPr="00044119">
              <w:t xml:space="preserve">                         </w:t>
            </w:r>
          </w:p>
        </w:tc>
        <w:tc>
          <w:tcPr>
            <w:tcW w:w="3127" w:type="pct"/>
            <w:tcBorders>
              <w:top w:val="single" w:sz="12" w:space="0" w:color="auto"/>
              <w:left w:val="single" w:sz="4" w:space="0" w:color="auto"/>
              <w:bottom w:val="single" w:sz="12" w:space="0" w:color="auto"/>
              <w:right w:val="single" w:sz="12" w:space="0" w:color="auto"/>
            </w:tcBorders>
          </w:tcPr>
          <w:p w14:paraId="3F063ED1" w14:textId="377E6BA9" w:rsidR="00906573" w:rsidRPr="00044119" w:rsidRDefault="00044119" w:rsidP="003631F5">
            <w:r w:rsidRPr="00044119">
              <w:t>Minimaalselt 130 kg.</w:t>
            </w:r>
          </w:p>
        </w:tc>
      </w:tr>
      <w:tr w:rsidR="00682D6B" w:rsidRPr="004F1862" w14:paraId="2DF1C8D0" w14:textId="77777777" w:rsidTr="001C1FB8">
        <w:tblPrEx>
          <w:tblCellMar>
            <w:left w:w="70" w:type="dxa"/>
            <w:right w:w="70" w:type="dxa"/>
          </w:tblCellMar>
        </w:tblPrEx>
        <w:trPr>
          <w:trHeight w:val="557"/>
        </w:trPr>
        <w:tc>
          <w:tcPr>
            <w:tcW w:w="1873" w:type="pct"/>
            <w:tcBorders>
              <w:top w:val="single" w:sz="12" w:space="0" w:color="auto"/>
              <w:left w:val="single" w:sz="12" w:space="0" w:color="auto"/>
              <w:bottom w:val="single" w:sz="12" w:space="0" w:color="auto"/>
              <w:right w:val="single" w:sz="4" w:space="0" w:color="auto"/>
            </w:tcBorders>
          </w:tcPr>
          <w:p w14:paraId="222B052E" w14:textId="01F7F649" w:rsidR="00682D6B" w:rsidRPr="00682D6B" w:rsidRDefault="00682D6B" w:rsidP="00044119">
            <w:pPr>
              <w:rPr>
                <w:i/>
              </w:rPr>
            </w:pPr>
            <w:r w:rsidRPr="00682D6B">
              <w:rPr>
                <w:i/>
              </w:rPr>
              <w:t>Garantii</w:t>
            </w:r>
          </w:p>
        </w:tc>
        <w:tc>
          <w:tcPr>
            <w:tcW w:w="3127" w:type="pct"/>
            <w:tcBorders>
              <w:top w:val="single" w:sz="12" w:space="0" w:color="auto"/>
              <w:left w:val="single" w:sz="4" w:space="0" w:color="auto"/>
              <w:bottom w:val="single" w:sz="12" w:space="0" w:color="auto"/>
              <w:right w:val="single" w:sz="12" w:space="0" w:color="auto"/>
            </w:tcBorders>
          </w:tcPr>
          <w:p w14:paraId="67727B51" w14:textId="35B73340" w:rsidR="00682D6B" w:rsidRPr="00044119" w:rsidRDefault="00682D6B" w:rsidP="003631F5">
            <w:r>
              <w:t>Minimaalselt 5 aastat.</w:t>
            </w:r>
          </w:p>
        </w:tc>
      </w:tr>
      <w:tr w:rsidR="00906573" w:rsidRPr="004F1862" w14:paraId="6354AFD0" w14:textId="77777777" w:rsidTr="003631F5">
        <w:tblPrEx>
          <w:tblCellMar>
            <w:left w:w="70" w:type="dxa"/>
            <w:right w:w="70" w:type="dxa"/>
          </w:tblCellMar>
        </w:tblPrEx>
        <w:trPr>
          <w:trHeight w:val="316"/>
        </w:trPr>
        <w:tc>
          <w:tcPr>
            <w:tcW w:w="5000" w:type="pct"/>
            <w:gridSpan w:val="2"/>
            <w:tcBorders>
              <w:top w:val="single" w:sz="12" w:space="0" w:color="auto"/>
              <w:left w:val="single" w:sz="12" w:space="0" w:color="auto"/>
              <w:right w:val="single" w:sz="12" w:space="0" w:color="auto"/>
            </w:tcBorders>
          </w:tcPr>
          <w:p w14:paraId="6002B7DE" w14:textId="3D415687" w:rsidR="00906573" w:rsidRDefault="00906573" w:rsidP="003631F5">
            <w:pPr>
              <w:rPr>
                <w:noProof/>
                <w:lang w:eastAsia="et-EE" w:bidi="ar-SA"/>
              </w:rPr>
            </w:pPr>
            <w:r>
              <w:t>KOGUS:</w:t>
            </w:r>
            <w:r w:rsidR="00044119">
              <w:t xml:space="preserve"> 4</w:t>
            </w:r>
          </w:p>
        </w:tc>
      </w:tr>
    </w:tbl>
    <w:p w14:paraId="767C0D82" w14:textId="590FCBDC" w:rsidR="00546824" w:rsidRDefault="00546824" w:rsidP="00546824">
      <w:pPr>
        <w:pStyle w:val="Alapealkiri1"/>
        <w:numPr>
          <w:ilvl w:val="0"/>
          <w:numId w:val="0"/>
        </w:numPr>
      </w:pPr>
    </w:p>
    <w:p w14:paraId="3E69A3FB" w14:textId="7E8455BD" w:rsidR="000511A4" w:rsidRPr="000511A4" w:rsidRDefault="000511A4" w:rsidP="000511A4">
      <w:pPr>
        <w:pStyle w:val="ListParagraph"/>
        <w:numPr>
          <w:ilvl w:val="1"/>
          <w:numId w:val="1"/>
        </w:numPr>
        <w:rPr>
          <w:b/>
        </w:rPr>
      </w:pPr>
      <w:r>
        <w:rPr>
          <w:b/>
        </w:rPr>
        <w:t>Nagi</w:t>
      </w:r>
    </w:p>
    <w:tbl>
      <w:tblPr>
        <w:tblStyle w:val="TableGrid"/>
        <w:tblW w:w="5000" w:type="pct"/>
        <w:tblLook w:val="04A0" w:firstRow="1" w:lastRow="0" w:firstColumn="1" w:lastColumn="0" w:noHBand="0" w:noVBand="1"/>
      </w:tblPr>
      <w:tblGrid>
        <w:gridCol w:w="2550"/>
        <w:gridCol w:w="6491"/>
      </w:tblGrid>
      <w:tr w:rsidR="000511A4" w:rsidRPr="004F1862" w14:paraId="13ED9E05" w14:textId="77777777" w:rsidTr="006C2332">
        <w:tc>
          <w:tcPr>
            <w:tcW w:w="5000" w:type="pct"/>
            <w:gridSpan w:val="2"/>
            <w:tcBorders>
              <w:top w:val="single" w:sz="12" w:space="0" w:color="auto"/>
              <w:left w:val="single" w:sz="12" w:space="0" w:color="auto"/>
              <w:bottom w:val="single" w:sz="12" w:space="0" w:color="auto"/>
              <w:right w:val="single" w:sz="12" w:space="0" w:color="auto"/>
            </w:tcBorders>
          </w:tcPr>
          <w:p w14:paraId="75C4A4A7" w14:textId="77777777" w:rsidR="000511A4" w:rsidRPr="0064314E" w:rsidRDefault="000511A4" w:rsidP="006C2332">
            <w:r>
              <w:t>ÜLDINE KIRJELDUS</w:t>
            </w:r>
          </w:p>
        </w:tc>
      </w:tr>
      <w:tr w:rsidR="000511A4" w14:paraId="6D680C5C" w14:textId="77777777" w:rsidTr="006C2332">
        <w:trPr>
          <w:trHeight w:val="318"/>
        </w:trPr>
        <w:tc>
          <w:tcPr>
            <w:tcW w:w="1410" w:type="pct"/>
            <w:tcBorders>
              <w:top w:val="single" w:sz="4" w:space="0" w:color="auto"/>
              <w:left w:val="single" w:sz="12" w:space="0" w:color="auto"/>
              <w:right w:val="single" w:sz="4" w:space="0" w:color="auto"/>
            </w:tcBorders>
          </w:tcPr>
          <w:p w14:paraId="1DD3E954" w14:textId="77777777" w:rsidR="000511A4" w:rsidRPr="00776423" w:rsidRDefault="000511A4" w:rsidP="006C2332"/>
        </w:tc>
        <w:tc>
          <w:tcPr>
            <w:tcW w:w="3590" w:type="pct"/>
            <w:tcBorders>
              <w:top w:val="single" w:sz="4" w:space="0" w:color="auto"/>
              <w:left w:val="single" w:sz="4" w:space="0" w:color="auto"/>
              <w:right w:val="single" w:sz="12" w:space="0" w:color="auto"/>
            </w:tcBorders>
          </w:tcPr>
          <w:p w14:paraId="65AB083D" w14:textId="05C5BF90" w:rsidR="000511A4" w:rsidRDefault="000511A4" w:rsidP="006C2332">
            <w:r>
              <w:t>M</w:t>
            </w:r>
            <w:r w:rsidRPr="000511A4">
              <w:t>etallist minimalistliku vormi ja kujuga põrandal seisev riidenag</w:t>
            </w:r>
            <w:r>
              <w:t>i.</w:t>
            </w:r>
          </w:p>
        </w:tc>
      </w:tr>
      <w:tr w:rsidR="000511A4" w:rsidRPr="004F1862" w14:paraId="1809EB0C" w14:textId="77777777" w:rsidTr="006C2332">
        <w:trPr>
          <w:trHeight w:val="288"/>
        </w:trPr>
        <w:tc>
          <w:tcPr>
            <w:tcW w:w="5000" w:type="pct"/>
            <w:gridSpan w:val="2"/>
            <w:tcBorders>
              <w:top w:val="single" w:sz="12" w:space="0" w:color="auto"/>
              <w:left w:val="single" w:sz="12" w:space="0" w:color="auto"/>
              <w:bottom w:val="single" w:sz="12" w:space="0" w:color="auto"/>
              <w:right w:val="single" w:sz="12" w:space="0" w:color="auto"/>
            </w:tcBorders>
          </w:tcPr>
          <w:p w14:paraId="4BAF1D75" w14:textId="77777777" w:rsidR="000511A4" w:rsidRPr="00C26A0D" w:rsidRDefault="000511A4" w:rsidP="006C2332">
            <w:pPr>
              <w:rPr>
                <w:i/>
              </w:rPr>
            </w:pPr>
            <w:r>
              <w:t>MÕÕTMED</w:t>
            </w:r>
          </w:p>
        </w:tc>
      </w:tr>
      <w:tr w:rsidR="000511A4" w:rsidRPr="006F1E2B" w14:paraId="1A925383" w14:textId="77777777" w:rsidTr="006C2332">
        <w:trPr>
          <w:trHeight w:val="318"/>
        </w:trPr>
        <w:tc>
          <w:tcPr>
            <w:tcW w:w="1410" w:type="pct"/>
            <w:tcBorders>
              <w:top w:val="single" w:sz="12" w:space="0" w:color="auto"/>
              <w:left w:val="single" w:sz="12" w:space="0" w:color="auto"/>
              <w:bottom w:val="single" w:sz="4" w:space="0" w:color="auto"/>
              <w:right w:val="single" w:sz="4" w:space="0" w:color="auto"/>
            </w:tcBorders>
          </w:tcPr>
          <w:p w14:paraId="4F8AE128" w14:textId="77777777" w:rsidR="000511A4" w:rsidRPr="00E6056C" w:rsidRDefault="000511A4" w:rsidP="006C2332">
            <w:pPr>
              <w:rPr>
                <w:i/>
              </w:rPr>
            </w:pPr>
            <w:r w:rsidRPr="00E6056C">
              <w:rPr>
                <w:i/>
              </w:rPr>
              <w:t>Laius</w:t>
            </w:r>
          </w:p>
        </w:tc>
        <w:tc>
          <w:tcPr>
            <w:tcW w:w="3590" w:type="pct"/>
            <w:tcBorders>
              <w:top w:val="single" w:sz="12" w:space="0" w:color="auto"/>
              <w:left w:val="single" w:sz="4" w:space="0" w:color="auto"/>
              <w:bottom w:val="single" w:sz="4" w:space="0" w:color="auto"/>
              <w:right w:val="single" w:sz="12" w:space="0" w:color="auto"/>
            </w:tcBorders>
          </w:tcPr>
          <w:p w14:paraId="1DECA568" w14:textId="31D13A74" w:rsidR="000511A4" w:rsidRPr="006F1E2B" w:rsidRDefault="000511A4" w:rsidP="006C2332">
            <w:pPr>
              <w:rPr>
                <w:b/>
              </w:rPr>
            </w:pPr>
            <w:r>
              <w:rPr>
                <w:b/>
              </w:rPr>
              <w:t xml:space="preserve">300-400 </w:t>
            </w:r>
            <w:r w:rsidRPr="006F1E2B">
              <w:rPr>
                <w:b/>
              </w:rPr>
              <w:t>mm</w:t>
            </w:r>
          </w:p>
        </w:tc>
      </w:tr>
      <w:tr w:rsidR="000511A4" w:rsidRPr="006F1E2B" w14:paraId="0C678360" w14:textId="77777777" w:rsidTr="006C2332">
        <w:trPr>
          <w:trHeight w:val="325"/>
        </w:trPr>
        <w:tc>
          <w:tcPr>
            <w:tcW w:w="1410" w:type="pct"/>
            <w:tcBorders>
              <w:left w:val="single" w:sz="12" w:space="0" w:color="auto"/>
              <w:bottom w:val="single" w:sz="4" w:space="0" w:color="auto"/>
              <w:right w:val="single" w:sz="4" w:space="0" w:color="auto"/>
            </w:tcBorders>
          </w:tcPr>
          <w:p w14:paraId="7A9A7C10" w14:textId="77777777" w:rsidR="000511A4" w:rsidRPr="00E6056C" w:rsidRDefault="000511A4" w:rsidP="006C2332">
            <w:pPr>
              <w:rPr>
                <w:i/>
              </w:rPr>
            </w:pPr>
            <w:r w:rsidRPr="00E6056C">
              <w:rPr>
                <w:i/>
              </w:rPr>
              <w:t>Kõrgus</w:t>
            </w:r>
            <w:r>
              <w:rPr>
                <w:i/>
              </w:rPr>
              <w:t>*</w:t>
            </w:r>
          </w:p>
        </w:tc>
        <w:tc>
          <w:tcPr>
            <w:tcW w:w="3590" w:type="pct"/>
            <w:tcBorders>
              <w:left w:val="single" w:sz="4" w:space="0" w:color="auto"/>
              <w:bottom w:val="single" w:sz="4" w:space="0" w:color="auto"/>
              <w:right w:val="single" w:sz="12" w:space="0" w:color="auto"/>
            </w:tcBorders>
          </w:tcPr>
          <w:p w14:paraId="139669DA" w14:textId="77777777" w:rsidR="000511A4" w:rsidRPr="006F1E2B" w:rsidRDefault="000511A4" w:rsidP="006C2332">
            <w:pPr>
              <w:rPr>
                <w:b/>
              </w:rPr>
            </w:pPr>
            <w:r w:rsidRPr="006F1E2B">
              <w:rPr>
                <w:b/>
              </w:rPr>
              <w:t>1600</w:t>
            </w:r>
            <w:r>
              <w:rPr>
                <w:b/>
              </w:rPr>
              <w:t xml:space="preserve"> </w:t>
            </w:r>
            <w:r w:rsidRPr="006F1E2B">
              <w:rPr>
                <w:b/>
              </w:rPr>
              <w:t>–</w:t>
            </w:r>
            <w:r>
              <w:rPr>
                <w:b/>
              </w:rPr>
              <w:t xml:space="preserve"> </w:t>
            </w:r>
            <w:r w:rsidRPr="006F1E2B">
              <w:rPr>
                <w:b/>
              </w:rPr>
              <w:t>1700 mm</w:t>
            </w:r>
          </w:p>
        </w:tc>
      </w:tr>
      <w:tr w:rsidR="000511A4" w:rsidRPr="006F1E2B" w14:paraId="7CA3ED38" w14:textId="77777777" w:rsidTr="006C2332">
        <w:trPr>
          <w:trHeight w:val="325"/>
        </w:trPr>
        <w:tc>
          <w:tcPr>
            <w:tcW w:w="1410" w:type="pct"/>
            <w:tcBorders>
              <w:top w:val="single" w:sz="4" w:space="0" w:color="auto"/>
              <w:left w:val="single" w:sz="12" w:space="0" w:color="auto"/>
              <w:bottom w:val="single" w:sz="12" w:space="0" w:color="auto"/>
              <w:right w:val="single" w:sz="4" w:space="0" w:color="auto"/>
            </w:tcBorders>
          </w:tcPr>
          <w:p w14:paraId="7A27AFAC" w14:textId="77777777" w:rsidR="000511A4" w:rsidRPr="00E6056C" w:rsidRDefault="000511A4" w:rsidP="006C2332">
            <w:pPr>
              <w:rPr>
                <w:i/>
              </w:rPr>
            </w:pPr>
            <w:r w:rsidRPr="00E6056C">
              <w:rPr>
                <w:i/>
              </w:rPr>
              <w:t>Sügavus</w:t>
            </w:r>
          </w:p>
        </w:tc>
        <w:tc>
          <w:tcPr>
            <w:tcW w:w="3590" w:type="pct"/>
            <w:tcBorders>
              <w:top w:val="single" w:sz="4" w:space="0" w:color="auto"/>
              <w:left w:val="single" w:sz="4" w:space="0" w:color="auto"/>
              <w:bottom w:val="single" w:sz="12" w:space="0" w:color="auto"/>
              <w:right w:val="single" w:sz="12" w:space="0" w:color="auto"/>
            </w:tcBorders>
          </w:tcPr>
          <w:p w14:paraId="5F8B435B" w14:textId="283B5EEB" w:rsidR="000511A4" w:rsidRPr="006F1E2B" w:rsidRDefault="000511A4" w:rsidP="006C2332">
            <w:pPr>
              <w:rPr>
                <w:b/>
              </w:rPr>
            </w:pPr>
            <w:r w:rsidRPr="006F1E2B">
              <w:rPr>
                <w:b/>
              </w:rPr>
              <w:t>350</w:t>
            </w:r>
            <w:r>
              <w:rPr>
                <w:b/>
              </w:rPr>
              <w:t xml:space="preserve"> </w:t>
            </w:r>
            <w:r w:rsidRPr="006F1E2B">
              <w:rPr>
                <w:b/>
              </w:rPr>
              <w:t>–</w:t>
            </w:r>
            <w:r>
              <w:rPr>
                <w:b/>
              </w:rPr>
              <w:t xml:space="preserve"> 45</w:t>
            </w:r>
            <w:r w:rsidRPr="006F1E2B">
              <w:rPr>
                <w:b/>
              </w:rPr>
              <w:t>0 mm</w:t>
            </w:r>
          </w:p>
        </w:tc>
      </w:tr>
      <w:tr w:rsidR="000511A4" w:rsidRPr="004F1862" w14:paraId="55788981" w14:textId="77777777" w:rsidTr="006C2332">
        <w:trPr>
          <w:trHeight w:val="212"/>
        </w:trPr>
        <w:tc>
          <w:tcPr>
            <w:tcW w:w="5000" w:type="pct"/>
            <w:gridSpan w:val="2"/>
            <w:tcBorders>
              <w:top w:val="single" w:sz="12" w:space="0" w:color="auto"/>
              <w:left w:val="single" w:sz="12" w:space="0" w:color="auto"/>
              <w:bottom w:val="single" w:sz="12" w:space="0" w:color="auto"/>
              <w:right w:val="single" w:sz="12" w:space="0" w:color="auto"/>
            </w:tcBorders>
          </w:tcPr>
          <w:p w14:paraId="37D08484" w14:textId="77777777" w:rsidR="000511A4" w:rsidRPr="00656105" w:rsidRDefault="000511A4" w:rsidP="006C2332">
            <w:r>
              <w:t xml:space="preserve">DETAILID </w:t>
            </w:r>
          </w:p>
        </w:tc>
      </w:tr>
      <w:tr w:rsidR="000511A4" w:rsidRPr="004F1862" w14:paraId="13FC5F50" w14:textId="77777777" w:rsidTr="006C2332">
        <w:trPr>
          <w:trHeight w:val="272"/>
        </w:trPr>
        <w:tc>
          <w:tcPr>
            <w:tcW w:w="1410" w:type="pct"/>
            <w:tcBorders>
              <w:top w:val="single" w:sz="12" w:space="0" w:color="auto"/>
              <w:left w:val="single" w:sz="12" w:space="0" w:color="auto"/>
              <w:right w:val="single" w:sz="4" w:space="0" w:color="auto"/>
            </w:tcBorders>
          </w:tcPr>
          <w:p w14:paraId="0C3FF3A2" w14:textId="6298F5B8" w:rsidR="000511A4" w:rsidRPr="000057A9" w:rsidRDefault="000511A4" w:rsidP="006C2332">
            <w:pPr>
              <w:rPr>
                <w:i/>
              </w:rPr>
            </w:pPr>
            <w:r>
              <w:rPr>
                <w:i/>
              </w:rPr>
              <w:t xml:space="preserve">Jalg </w:t>
            </w:r>
          </w:p>
        </w:tc>
        <w:tc>
          <w:tcPr>
            <w:tcW w:w="3590" w:type="pct"/>
            <w:tcBorders>
              <w:top w:val="single" w:sz="12" w:space="0" w:color="auto"/>
              <w:left w:val="single" w:sz="4" w:space="0" w:color="auto"/>
              <w:right w:val="single" w:sz="12" w:space="0" w:color="auto"/>
            </w:tcBorders>
          </w:tcPr>
          <w:p w14:paraId="0C723232" w14:textId="7D85DE20" w:rsidR="000511A4" w:rsidRPr="006F1E2B" w:rsidRDefault="000511A4" w:rsidP="006C2332">
            <w:pPr>
              <w:rPr>
                <w:b/>
              </w:rPr>
            </w:pPr>
            <w:r>
              <w:rPr>
                <w:b/>
              </w:rPr>
              <w:t>Raske taldrikjalg</w:t>
            </w:r>
          </w:p>
        </w:tc>
      </w:tr>
      <w:tr w:rsidR="000511A4" w:rsidRPr="004F1862" w14:paraId="3B7A7FBD" w14:textId="77777777" w:rsidTr="006C2332">
        <w:trPr>
          <w:trHeight w:val="262"/>
        </w:trPr>
        <w:tc>
          <w:tcPr>
            <w:tcW w:w="1410" w:type="pct"/>
            <w:tcBorders>
              <w:left w:val="single" w:sz="12" w:space="0" w:color="auto"/>
              <w:right w:val="single" w:sz="4" w:space="0" w:color="auto"/>
            </w:tcBorders>
          </w:tcPr>
          <w:p w14:paraId="53E14DE9" w14:textId="6780F9EF" w:rsidR="000511A4" w:rsidRPr="000057A9" w:rsidRDefault="000511A4" w:rsidP="006C2332">
            <w:pPr>
              <w:rPr>
                <w:i/>
              </w:rPr>
            </w:pPr>
            <w:r>
              <w:rPr>
                <w:i/>
              </w:rPr>
              <w:t>Toon</w:t>
            </w:r>
          </w:p>
        </w:tc>
        <w:tc>
          <w:tcPr>
            <w:tcW w:w="3590" w:type="pct"/>
            <w:tcBorders>
              <w:left w:val="single" w:sz="4" w:space="0" w:color="auto"/>
              <w:right w:val="single" w:sz="12" w:space="0" w:color="auto"/>
            </w:tcBorders>
          </w:tcPr>
          <w:p w14:paraId="0576D949" w14:textId="09ACFAEF" w:rsidR="000511A4" w:rsidRPr="006F1E2B" w:rsidRDefault="000511A4" w:rsidP="006C2332">
            <w:pPr>
              <w:rPr>
                <w:b/>
              </w:rPr>
            </w:pPr>
            <w:r>
              <w:rPr>
                <w:b/>
              </w:rPr>
              <w:t>Must</w:t>
            </w:r>
          </w:p>
        </w:tc>
      </w:tr>
      <w:tr w:rsidR="000511A4" w:rsidRPr="00975376" w14:paraId="7EEBBD9A" w14:textId="77777777" w:rsidTr="006C2332">
        <w:tc>
          <w:tcPr>
            <w:tcW w:w="5000" w:type="pct"/>
            <w:gridSpan w:val="2"/>
            <w:tcBorders>
              <w:top w:val="single" w:sz="12" w:space="0" w:color="auto"/>
              <w:left w:val="single" w:sz="12" w:space="0" w:color="auto"/>
              <w:bottom w:val="single" w:sz="12" w:space="0" w:color="auto"/>
              <w:right w:val="single" w:sz="12" w:space="0" w:color="auto"/>
            </w:tcBorders>
          </w:tcPr>
          <w:p w14:paraId="6157C349" w14:textId="77777777" w:rsidR="000511A4" w:rsidRPr="00541F5C" w:rsidRDefault="000511A4" w:rsidP="006C2332">
            <w:r>
              <w:t xml:space="preserve">KOGUS: 1 </w:t>
            </w:r>
          </w:p>
        </w:tc>
      </w:tr>
    </w:tbl>
    <w:p w14:paraId="4E0CABCF" w14:textId="77777777" w:rsidR="000511A4" w:rsidRDefault="000511A4" w:rsidP="00546824">
      <w:pPr>
        <w:pStyle w:val="Alapealkiri1"/>
        <w:numPr>
          <w:ilvl w:val="0"/>
          <w:numId w:val="0"/>
        </w:numPr>
      </w:pPr>
    </w:p>
    <w:p w14:paraId="43D57EC1" w14:textId="77777777" w:rsidR="00546824" w:rsidRPr="00AE2555" w:rsidRDefault="00546824" w:rsidP="00546824">
      <w:pPr>
        <w:pStyle w:val="Alapealkiri1"/>
        <w:numPr>
          <w:ilvl w:val="0"/>
          <w:numId w:val="0"/>
        </w:numPr>
        <w:ind w:left="790" w:hanging="360"/>
      </w:pPr>
    </w:p>
    <w:p w14:paraId="223516DA" w14:textId="77777777" w:rsidR="004F1B7D" w:rsidRPr="00110C05" w:rsidRDefault="004F1B7D" w:rsidP="004F1B7D">
      <w:pPr>
        <w:pStyle w:val="Alapealkiri1"/>
        <w:ind w:left="284" w:firstLine="0"/>
        <w:rPr>
          <w:rFonts w:ascii="Times New Roman" w:hAnsi="Times New Roman" w:cs="Times New Roman"/>
          <w:sz w:val="24"/>
          <w:szCs w:val="24"/>
        </w:rPr>
      </w:pPr>
      <w:r w:rsidRPr="00110C05">
        <w:rPr>
          <w:rFonts w:ascii="Times New Roman" w:hAnsi="Times New Roman" w:cs="Times New Roman"/>
          <w:sz w:val="24"/>
          <w:szCs w:val="24"/>
        </w:rPr>
        <w:t xml:space="preserve">Pakkumuse ettevalmistamine, vormistamine ja esitamine </w:t>
      </w:r>
    </w:p>
    <w:p w14:paraId="69BA7DA3" w14:textId="77777777" w:rsidR="004F1B7D" w:rsidRPr="00110C05" w:rsidRDefault="004F1B7D" w:rsidP="004F1B7D">
      <w:pPr>
        <w:pStyle w:val="Alapealkiri1"/>
        <w:numPr>
          <w:ilvl w:val="1"/>
          <w:numId w:val="1"/>
        </w:numPr>
        <w:ind w:left="709" w:hanging="425"/>
        <w:rPr>
          <w:rFonts w:ascii="Times New Roman" w:hAnsi="Times New Roman" w:cs="Times New Roman"/>
          <w:b w:val="0"/>
          <w:sz w:val="24"/>
          <w:szCs w:val="24"/>
        </w:rPr>
      </w:pPr>
      <w:r w:rsidRPr="00110C05">
        <w:rPr>
          <w:rFonts w:ascii="Times New Roman" w:hAnsi="Times New Roman" w:cs="Times New Roman"/>
          <w:b w:val="0"/>
          <w:sz w:val="24"/>
          <w:szCs w:val="24"/>
        </w:rPr>
        <w:t>Pakkumus peab sisaldama:</w:t>
      </w:r>
    </w:p>
    <w:p w14:paraId="3272CB41" w14:textId="58E33433" w:rsidR="004F1B7D" w:rsidRPr="000511A4" w:rsidRDefault="000511A4" w:rsidP="000511A4">
      <w:pPr>
        <w:pStyle w:val="ListParagraph"/>
        <w:numPr>
          <w:ilvl w:val="2"/>
          <w:numId w:val="1"/>
        </w:numPr>
        <w:autoSpaceDE w:val="0"/>
        <w:autoSpaceDN w:val="0"/>
        <w:adjustRightInd w:val="0"/>
        <w:spacing w:before="100" w:beforeAutospacing="1" w:line="240" w:lineRule="auto"/>
        <w:ind w:left="1418" w:hanging="992"/>
        <w:jc w:val="both"/>
        <w:rPr>
          <w:rFonts w:ascii="Times New Roman" w:hAnsi="Times New Roman" w:cs="Times New Roman"/>
          <w:sz w:val="24"/>
          <w:szCs w:val="24"/>
        </w:rPr>
      </w:pPr>
      <w:r>
        <w:rPr>
          <w:rFonts w:ascii="Times New Roman" w:hAnsi="Times New Roman" w:cs="Times New Roman"/>
          <w:sz w:val="24"/>
          <w:szCs w:val="24"/>
        </w:rPr>
        <w:t>pakutava eseme</w:t>
      </w:r>
      <w:r w:rsidRPr="00491AC8">
        <w:rPr>
          <w:rFonts w:ascii="Times New Roman" w:hAnsi="Times New Roman" w:cs="Times New Roman"/>
          <w:sz w:val="24"/>
          <w:szCs w:val="24"/>
        </w:rPr>
        <w:t xml:space="preserve"> ühe tüki maksumust (km-</w:t>
      </w:r>
      <w:r>
        <w:rPr>
          <w:rFonts w:ascii="Times New Roman" w:hAnsi="Times New Roman" w:cs="Times New Roman"/>
          <w:sz w:val="24"/>
          <w:szCs w:val="24"/>
        </w:rPr>
        <w:t>t</w:t>
      </w:r>
      <w:r w:rsidRPr="00491AC8">
        <w:rPr>
          <w:rFonts w:ascii="Times New Roman" w:hAnsi="Times New Roman" w:cs="Times New Roman"/>
          <w:sz w:val="24"/>
          <w:szCs w:val="24"/>
        </w:rPr>
        <w:t>a), mis peab sisaldama kõiki hankelepingu täitmiseks vajalikke tasusid (sh tarne maksumus);</w:t>
      </w:r>
    </w:p>
    <w:p w14:paraId="78EC4BCF" w14:textId="56D86477" w:rsidR="004F1B7D" w:rsidRPr="00110C05" w:rsidRDefault="004F1B7D" w:rsidP="004F1B7D">
      <w:pPr>
        <w:pStyle w:val="ListParagraph"/>
        <w:numPr>
          <w:ilvl w:val="2"/>
          <w:numId w:val="1"/>
        </w:numPr>
        <w:autoSpaceDE w:val="0"/>
        <w:autoSpaceDN w:val="0"/>
        <w:adjustRightInd w:val="0"/>
        <w:ind w:left="1418" w:hanging="708"/>
        <w:jc w:val="both"/>
        <w:rPr>
          <w:rFonts w:ascii="Times New Roman" w:eastAsia="Times New Roman" w:hAnsi="Times New Roman" w:cs="Times New Roman"/>
          <w:sz w:val="24"/>
          <w:szCs w:val="24"/>
        </w:rPr>
      </w:pPr>
      <w:r w:rsidRPr="00110C05">
        <w:rPr>
          <w:rFonts w:ascii="Times New Roman" w:eastAsia="Times New Roman" w:hAnsi="Times New Roman" w:cs="Times New Roman"/>
          <w:sz w:val="24"/>
          <w:szCs w:val="24"/>
        </w:rPr>
        <w:t>asjade tehnilist kirjeldust</w:t>
      </w:r>
      <w:r w:rsidR="000511A4">
        <w:rPr>
          <w:rFonts w:ascii="Times New Roman" w:eastAsia="Times New Roman" w:hAnsi="Times New Roman" w:cs="Times New Roman"/>
          <w:sz w:val="24"/>
          <w:szCs w:val="24"/>
        </w:rPr>
        <w:t xml:space="preserve"> ja mõõtusid</w:t>
      </w:r>
      <w:r w:rsidRPr="00110C05">
        <w:rPr>
          <w:rFonts w:ascii="Times New Roman" w:eastAsia="Times New Roman" w:hAnsi="Times New Roman" w:cs="Times New Roman"/>
          <w:sz w:val="24"/>
          <w:szCs w:val="24"/>
        </w:rPr>
        <w:t>;</w:t>
      </w:r>
    </w:p>
    <w:p w14:paraId="1C25442E" w14:textId="77777777" w:rsidR="004F1B7D" w:rsidRDefault="004F1B7D" w:rsidP="004F1B7D">
      <w:pPr>
        <w:pStyle w:val="ListParagraph"/>
        <w:numPr>
          <w:ilvl w:val="2"/>
          <w:numId w:val="1"/>
        </w:numPr>
        <w:autoSpaceDE w:val="0"/>
        <w:autoSpaceDN w:val="0"/>
        <w:adjustRightInd w:val="0"/>
        <w:ind w:left="1418" w:hanging="708"/>
        <w:jc w:val="both"/>
        <w:rPr>
          <w:rFonts w:ascii="Times New Roman" w:eastAsia="Times New Roman" w:hAnsi="Times New Roman" w:cs="Times New Roman"/>
          <w:sz w:val="24"/>
          <w:szCs w:val="24"/>
        </w:rPr>
      </w:pPr>
      <w:r w:rsidRPr="00110C05">
        <w:rPr>
          <w:rFonts w:ascii="Times New Roman" w:eastAsia="Times New Roman" w:hAnsi="Times New Roman" w:cs="Times New Roman"/>
          <w:sz w:val="24"/>
          <w:szCs w:val="24"/>
        </w:rPr>
        <w:t>asjade tarneaega;</w:t>
      </w:r>
    </w:p>
    <w:p w14:paraId="5CB5557A" w14:textId="77777777" w:rsidR="004F1B7D" w:rsidRPr="000A0DCE" w:rsidRDefault="004F1B7D" w:rsidP="004F1B7D">
      <w:pPr>
        <w:pStyle w:val="ListParagraph"/>
        <w:numPr>
          <w:ilvl w:val="2"/>
          <w:numId w:val="1"/>
        </w:numPr>
        <w:autoSpaceDE w:val="0"/>
        <w:autoSpaceDN w:val="0"/>
        <w:adjustRightInd w:val="0"/>
        <w:ind w:left="141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asjade päritolu tõendavad dokumendid. </w:t>
      </w:r>
    </w:p>
    <w:p w14:paraId="7A6E6BF4" w14:textId="77777777" w:rsidR="004F1B7D" w:rsidRPr="00110C05" w:rsidRDefault="004F1B7D" w:rsidP="004F1B7D">
      <w:pPr>
        <w:pStyle w:val="Default"/>
        <w:numPr>
          <w:ilvl w:val="1"/>
          <w:numId w:val="1"/>
        </w:numPr>
        <w:ind w:left="993" w:hanging="563"/>
        <w:jc w:val="both"/>
        <w:rPr>
          <w:color w:val="auto"/>
        </w:rPr>
      </w:pPr>
      <w:r w:rsidRPr="00110C05">
        <w:rPr>
          <w:color w:val="auto"/>
        </w:rPr>
        <w:t xml:space="preserve">Pakkumus on jõus </w:t>
      </w:r>
      <w:r w:rsidRPr="00110C05">
        <w:rPr>
          <w:b/>
          <w:color w:val="auto"/>
        </w:rPr>
        <w:t>60 päeva</w:t>
      </w:r>
      <w:r w:rsidRPr="00110C05">
        <w:rPr>
          <w:color w:val="auto"/>
        </w:rPr>
        <w:t xml:space="preserve">. </w:t>
      </w:r>
      <w:proofErr w:type="spellStart"/>
      <w:r w:rsidRPr="00110C05">
        <w:rPr>
          <w:color w:val="auto"/>
        </w:rPr>
        <w:t>Hankijal</w:t>
      </w:r>
      <w:proofErr w:type="spellEnd"/>
      <w:r w:rsidRPr="00110C05">
        <w:rPr>
          <w:color w:val="auto"/>
        </w:rPr>
        <w:t xml:space="preserve"> on õigus teha pakkujale ettepanek pakkumuse jõusoleku tähtaega pikendada.</w:t>
      </w:r>
    </w:p>
    <w:p w14:paraId="793069B2" w14:textId="2881DB5B" w:rsidR="004F1B7D" w:rsidRPr="00110C05" w:rsidRDefault="004F1B7D" w:rsidP="004F1B7D">
      <w:pPr>
        <w:pStyle w:val="Alapealkiri1"/>
        <w:numPr>
          <w:ilvl w:val="1"/>
          <w:numId w:val="1"/>
        </w:numPr>
        <w:ind w:left="993" w:hanging="567"/>
        <w:rPr>
          <w:rFonts w:ascii="Times New Roman" w:hAnsi="Times New Roman" w:cs="Times New Roman"/>
          <w:b w:val="0"/>
          <w:sz w:val="24"/>
          <w:szCs w:val="24"/>
        </w:rPr>
      </w:pPr>
      <w:bookmarkStart w:id="0" w:name="_GoBack"/>
      <w:r w:rsidRPr="00110C05">
        <w:rPr>
          <w:rFonts w:ascii="Times New Roman" w:hAnsi="Times New Roman" w:cs="Times New Roman"/>
          <w:b w:val="0"/>
          <w:sz w:val="24"/>
          <w:szCs w:val="24"/>
        </w:rPr>
        <w:t xml:space="preserve">Pakkumus peab olema digitaalselt allkirjastatud ja see tuleb esitada </w:t>
      </w:r>
      <w:proofErr w:type="spellStart"/>
      <w:r w:rsidRPr="00110C05">
        <w:rPr>
          <w:rFonts w:ascii="Times New Roman" w:hAnsi="Times New Roman" w:cs="Times New Roman"/>
          <w:b w:val="0"/>
          <w:sz w:val="24"/>
          <w:szCs w:val="24"/>
        </w:rPr>
        <w:t>hankija</w:t>
      </w:r>
      <w:proofErr w:type="spellEnd"/>
      <w:r w:rsidRPr="00110C05">
        <w:rPr>
          <w:rFonts w:ascii="Times New Roman" w:hAnsi="Times New Roman" w:cs="Times New Roman"/>
          <w:b w:val="0"/>
          <w:sz w:val="24"/>
          <w:szCs w:val="24"/>
        </w:rPr>
        <w:t xml:space="preserve"> kontaktisiku e-posti aadressile hiljemalt </w:t>
      </w:r>
      <w:r w:rsidR="000A3E04">
        <w:rPr>
          <w:rFonts w:ascii="Times New Roman" w:hAnsi="Times New Roman" w:cs="Times New Roman"/>
          <w:sz w:val="24"/>
          <w:szCs w:val="24"/>
        </w:rPr>
        <w:t>10</w:t>
      </w:r>
      <w:r w:rsidR="006F1B63">
        <w:rPr>
          <w:rFonts w:ascii="Times New Roman" w:hAnsi="Times New Roman" w:cs="Times New Roman"/>
          <w:sz w:val="24"/>
          <w:szCs w:val="24"/>
        </w:rPr>
        <w:t>.02</w:t>
      </w:r>
      <w:r w:rsidR="000A3E04">
        <w:rPr>
          <w:rFonts w:ascii="Times New Roman" w:hAnsi="Times New Roman" w:cs="Times New Roman"/>
          <w:sz w:val="24"/>
          <w:szCs w:val="24"/>
        </w:rPr>
        <w:t>.2023 kell 14</w:t>
      </w:r>
      <w:r w:rsidR="00DC46A2">
        <w:rPr>
          <w:rFonts w:ascii="Times New Roman" w:hAnsi="Times New Roman" w:cs="Times New Roman"/>
          <w:sz w:val="24"/>
          <w:szCs w:val="24"/>
        </w:rPr>
        <w:t>.00.</w:t>
      </w:r>
      <w:r w:rsidRPr="00110C05">
        <w:rPr>
          <w:rFonts w:ascii="Times New Roman" w:hAnsi="Times New Roman" w:cs="Times New Roman"/>
          <w:b w:val="0"/>
          <w:sz w:val="24"/>
          <w:szCs w:val="24"/>
        </w:rPr>
        <w:t xml:space="preserve">Hilinenud pakkumusi </w:t>
      </w:r>
      <w:proofErr w:type="spellStart"/>
      <w:r w:rsidRPr="00110C05">
        <w:rPr>
          <w:rFonts w:ascii="Times New Roman" w:hAnsi="Times New Roman" w:cs="Times New Roman"/>
          <w:b w:val="0"/>
          <w:sz w:val="24"/>
          <w:szCs w:val="24"/>
        </w:rPr>
        <w:t>hankija</w:t>
      </w:r>
      <w:proofErr w:type="spellEnd"/>
      <w:r w:rsidRPr="00110C05">
        <w:rPr>
          <w:rFonts w:ascii="Times New Roman" w:hAnsi="Times New Roman" w:cs="Times New Roman"/>
          <w:b w:val="0"/>
          <w:sz w:val="24"/>
          <w:szCs w:val="24"/>
        </w:rPr>
        <w:t xml:space="preserve"> vastu ei võta. </w:t>
      </w:r>
    </w:p>
    <w:bookmarkEnd w:id="0"/>
    <w:p w14:paraId="5153CDD2" w14:textId="77777777" w:rsidR="004F1B7D" w:rsidRPr="00110C05" w:rsidRDefault="004F1B7D" w:rsidP="004F1B7D">
      <w:pPr>
        <w:pStyle w:val="Alapealkiri1"/>
        <w:numPr>
          <w:ilvl w:val="1"/>
          <w:numId w:val="1"/>
        </w:numPr>
        <w:ind w:left="993" w:hanging="567"/>
        <w:rPr>
          <w:rFonts w:ascii="Times New Roman" w:hAnsi="Times New Roman" w:cs="Times New Roman"/>
          <w:b w:val="0"/>
          <w:sz w:val="24"/>
          <w:szCs w:val="24"/>
        </w:rPr>
      </w:pPr>
      <w:proofErr w:type="spellStart"/>
      <w:r w:rsidRPr="00110C05">
        <w:rPr>
          <w:rFonts w:ascii="Times New Roman" w:hAnsi="Times New Roman" w:cs="Times New Roman"/>
          <w:b w:val="0"/>
          <w:sz w:val="24"/>
          <w:szCs w:val="24"/>
        </w:rPr>
        <w:t>Hankijal</w:t>
      </w:r>
      <w:proofErr w:type="spellEnd"/>
      <w:r w:rsidRPr="00110C05">
        <w:rPr>
          <w:rFonts w:ascii="Times New Roman" w:hAnsi="Times New Roman" w:cs="Times New Roman"/>
          <w:b w:val="0"/>
          <w:sz w:val="24"/>
          <w:szCs w:val="24"/>
        </w:rPr>
        <w:t xml:space="preserve"> on õigus pakkumuste esitamise tähtaega pikendada.</w:t>
      </w:r>
    </w:p>
    <w:p w14:paraId="170BCA62" w14:textId="77777777" w:rsidR="004F1B7D" w:rsidRPr="00110C05" w:rsidRDefault="004F1B7D" w:rsidP="004F1B7D">
      <w:pPr>
        <w:pStyle w:val="Default"/>
        <w:numPr>
          <w:ilvl w:val="1"/>
          <w:numId w:val="1"/>
        </w:numPr>
        <w:ind w:left="993" w:hanging="563"/>
        <w:jc w:val="both"/>
        <w:rPr>
          <w:color w:val="auto"/>
        </w:rPr>
      </w:pPr>
      <w:r w:rsidRPr="00110C05">
        <w:rPr>
          <w:color w:val="auto"/>
        </w:rPr>
        <w:t>Pakkuja kannab kõik pakkumuse ettevalmistamise ja esitamisega seotud kulud ning pakkumuse tähtaegse esitamise riski.</w:t>
      </w:r>
    </w:p>
    <w:p w14:paraId="3A5FC3F4" w14:textId="77777777" w:rsidR="004F1B7D" w:rsidRPr="00110C05" w:rsidRDefault="004F1B7D" w:rsidP="004F1B7D">
      <w:pPr>
        <w:pStyle w:val="Default"/>
        <w:numPr>
          <w:ilvl w:val="1"/>
          <w:numId w:val="1"/>
        </w:numPr>
        <w:ind w:left="993" w:hanging="563"/>
        <w:jc w:val="both"/>
        <w:rPr>
          <w:color w:val="auto"/>
        </w:rPr>
      </w:pPr>
      <w:r w:rsidRPr="00110C05">
        <w:rPr>
          <w:color w:val="auto"/>
        </w:rPr>
        <w:t>Pakkumus on konfidentsiaalne kuni hankelepingu sõlmimiseni.</w:t>
      </w:r>
    </w:p>
    <w:p w14:paraId="06ED43E2" w14:textId="77777777" w:rsidR="004F1B7D" w:rsidRPr="00110C05" w:rsidRDefault="004F1B7D" w:rsidP="004F1B7D">
      <w:pPr>
        <w:pStyle w:val="Default"/>
        <w:numPr>
          <w:ilvl w:val="1"/>
          <w:numId w:val="1"/>
        </w:numPr>
        <w:ind w:left="993" w:hanging="563"/>
        <w:jc w:val="both"/>
        <w:rPr>
          <w:color w:val="auto"/>
        </w:rPr>
      </w:pPr>
      <w:r w:rsidRPr="00110C05">
        <w:rPr>
          <w:color w:val="auto"/>
        </w:rPr>
        <w:t xml:space="preserve">Pakkuja märgib pakkumuses, milline teave on ärisaladus ning põhjendab teabe ärisaladuseks määramist. Ärisaladusena ei või märkida pakkumuse maksumust. </w:t>
      </w:r>
      <w:proofErr w:type="spellStart"/>
      <w:r w:rsidRPr="00110C05">
        <w:rPr>
          <w:color w:val="auto"/>
        </w:rPr>
        <w:t>Hankija</w:t>
      </w:r>
      <w:proofErr w:type="spellEnd"/>
      <w:r w:rsidRPr="00110C05">
        <w:rPr>
          <w:color w:val="auto"/>
        </w:rPr>
        <w:t xml:space="preserve"> ei avalikusta pakkumuste sisu ärisaladusega kaetud osas ega vastuta ärisaladuse avaldamise eest osas, milles pakkuja ei ole seda ärisaladuseks märkinud. </w:t>
      </w:r>
    </w:p>
    <w:p w14:paraId="5751D937" w14:textId="77777777" w:rsidR="004F1B7D" w:rsidRPr="00110C05" w:rsidRDefault="004F1B7D" w:rsidP="004F1B7D">
      <w:pPr>
        <w:pStyle w:val="Default"/>
        <w:ind w:left="993"/>
        <w:jc w:val="both"/>
        <w:rPr>
          <w:color w:val="auto"/>
        </w:rPr>
      </w:pPr>
    </w:p>
    <w:p w14:paraId="7A0701F2" w14:textId="77777777" w:rsidR="004F1B7D" w:rsidRPr="00110C05" w:rsidRDefault="004F1B7D" w:rsidP="004F1B7D">
      <w:pPr>
        <w:pStyle w:val="Alapealkiri1"/>
        <w:tabs>
          <w:tab w:val="left" w:pos="993"/>
        </w:tabs>
        <w:ind w:left="284" w:firstLine="142"/>
        <w:rPr>
          <w:rFonts w:ascii="Times New Roman" w:hAnsi="Times New Roman" w:cs="Times New Roman"/>
          <w:sz w:val="24"/>
          <w:szCs w:val="24"/>
        </w:rPr>
      </w:pPr>
      <w:r w:rsidRPr="00110C05">
        <w:rPr>
          <w:rFonts w:ascii="Times New Roman" w:hAnsi="Times New Roman" w:cs="Times New Roman"/>
          <w:sz w:val="24"/>
          <w:szCs w:val="24"/>
        </w:rPr>
        <w:t>Pakkumuste kontrollimine ja eduka pakkumuse valik</w:t>
      </w:r>
    </w:p>
    <w:p w14:paraId="79E2A17D" w14:textId="77777777" w:rsidR="004F1B7D" w:rsidRPr="00110C05" w:rsidRDefault="004F1B7D" w:rsidP="004F1B7D">
      <w:pPr>
        <w:pStyle w:val="Default"/>
        <w:numPr>
          <w:ilvl w:val="1"/>
          <w:numId w:val="1"/>
        </w:numPr>
        <w:ind w:left="993" w:hanging="563"/>
        <w:jc w:val="both"/>
        <w:rPr>
          <w:color w:val="auto"/>
        </w:rPr>
      </w:pPr>
      <w:proofErr w:type="spellStart"/>
      <w:r w:rsidRPr="00110C05">
        <w:rPr>
          <w:color w:val="auto"/>
        </w:rPr>
        <w:lastRenderedPageBreak/>
        <w:t>Hankija</w:t>
      </w:r>
      <w:proofErr w:type="spellEnd"/>
      <w:r w:rsidRPr="00110C05">
        <w:rPr>
          <w:color w:val="auto"/>
        </w:rPr>
        <w:t xml:space="preserve">  kontrollib tähtaegselt esitatud pakkumuste vastavust väikeostu dokumentides esitatud nõuetele. Juhul, kui pakkumus ei vasta väikeostu dokumendis toodud tingimustele, lükkab </w:t>
      </w:r>
      <w:proofErr w:type="spellStart"/>
      <w:r w:rsidRPr="00110C05">
        <w:rPr>
          <w:color w:val="auto"/>
        </w:rPr>
        <w:t>hankija</w:t>
      </w:r>
      <w:proofErr w:type="spellEnd"/>
      <w:r w:rsidRPr="00110C05">
        <w:rPr>
          <w:color w:val="auto"/>
        </w:rPr>
        <w:t xml:space="preserve"> pakkumuse tagasi. </w:t>
      </w:r>
    </w:p>
    <w:p w14:paraId="065A2CED" w14:textId="77777777" w:rsidR="004F1B7D" w:rsidRPr="00110C05" w:rsidRDefault="004F1B7D" w:rsidP="004F1B7D">
      <w:pPr>
        <w:pStyle w:val="Default"/>
        <w:numPr>
          <w:ilvl w:val="1"/>
          <w:numId w:val="1"/>
        </w:numPr>
        <w:ind w:left="993" w:hanging="563"/>
        <w:jc w:val="both"/>
        <w:rPr>
          <w:color w:val="auto"/>
        </w:rPr>
      </w:pPr>
      <w:proofErr w:type="spellStart"/>
      <w:r w:rsidRPr="00110C05">
        <w:rPr>
          <w:color w:val="auto"/>
        </w:rPr>
        <w:t>Hankijal</w:t>
      </w:r>
      <w:proofErr w:type="spellEnd"/>
      <w:r w:rsidRPr="00110C05">
        <w:rPr>
          <w:color w:val="auto"/>
        </w:rPr>
        <w:t xml:space="preserve"> on õigus küsida pakkujalt esitatud pakkumuse kohta täpsustavaid andmeid ja täiendavaid selgitusi.</w:t>
      </w:r>
    </w:p>
    <w:p w14:paraId="4C7A44F5" w14:textId="56083B2A" w:rsidR="004F1B7D" w:rsidRPr="00110C05" w:rsidRDefault="004F1B7D" w:rsidP="004F1B7D">
      <w:pPr>
        <w:pStyle w:val="Default"/>
        <w:numPr>
          <w:ilvl w:val="1"/>
          <w:numId w:val="1"/>
        </w:numPr>
        <w:ind w:left="993" w:hanging="563"/>
        <w:jc w:val="both"/>
        <w:rPr>
          <w:color w:val="auto"/>
        </w:rPr>
      </w:pPr>
      <w:r w:rsidRPr="00110C05">
        <w:rPr>
          <w:color w:val="auto"/>
        </w:rPr>
        <w:t xml:space="preserve">Vastavaks tunnistatud pakkumuste seast valib </w:t>
      </w:r>
      <w:proofErr w:type="spellStart"/>
      <w:r w:rsidRPr="00110C05">
        <w:rPr>
          <w:color w:val="auto"/>
        </w:rPr>
        <w:t>hankija</w:t>
      </w:r>
      <w:proofErr w:type="spellEnd"/>
      <w:r w:rsidRPr="00110C05">
        <w:rPr>
          <w:color w:val="auto"/>
        </w:rPr>
        <w:t xml:space="preserve"> eduka pakkumuse välja </w:t>
      </w:r>
      <w:r w:rsidR="00DC46A2" w:rsidRPr="00DC46A2">
        <w:rPr>
          <w:color w:val="auto"/>
        </w:rPr>
        <w:t xml:space="preserve">madalaima hinna alusel. Juhul kui maksumused </w:t>
      </w:r>
      <w:r w:rsidRPr="00110C05">
        <w:rPr>
          <w:color w:val="auto"/>
        </w:rPr>
        <w:t xml:space="preserve">on võrdsed, korraldab </w:t>
      </w:r>
      <w:proofErr w:type="spellStart"/>
      <w:r w:rsidRPr="00110C05">
        <w:rPr>
          <w:color w:val="auto"/>
        </w:rPr>
        <w:t>hankija</w:t>
      </w:r>
      <w:proofErr w:type="spellEnd"/>
      <w:r w:rsidRPr="00110C05">
        <w:rPr>
          <w:color w:val="auto"/>
        </w:rPr>
        <w:t xml:space="preserve"> eduka pakkumuse väljaselgitamiseks liisuheitmise, võimaldades võrdse maksumusega pakkumuse esitanud pakkujatel liisuheitmise juures viibida.</w:t>
      </w:r>
    </w:p>
    <w:p w14:paraId="09B44213" w14:textId="77777777" w:rsidR="004F1B7D" w:rsidRPr="00110C05" w:rsidRDefault="004F1B7D" w:rsidP="004F1B7D">
      <w:pPr>
        <w:pStyle w:val="Default"/>
        <w:numPr>
          <w:ilvl w:val="1"/>
          <w:numId w:val="1"/>
        </w:numPr>
        <w:ind w:left="993" w:hanging="563"/>
        <w:jc w:val="both"/>
        <w:rPr>
          <w:color w:val="auto"/>
        </w:rPr>
      </w:pPr>
      <w:proofErr w:type="spellStart"/>
      <w:r w:rsidRPr="00110C05">
        <w:rPr>
          <w:color w:val="auto"/>
        </w:rPr>
        <w:t>Hankija</w:t>
      </w:r>
      <w:proofErr w:type="spellEnd"/>
      <w:r w:rsidRPr="00110C05">
        <w:rPr>
          <w:color w:val="auto"/>
        </w:rPr>
        <w:t xml:space="preserve"> sõlmib edukaks tunnistatud pakkumuse esitanud pakkujaga lepingu kirjalikku </w:t>
      </w:r>
      <w:proofErr w:type="spellStart"/>
      <w:r w:rsidRPr="00110C05">
        <w:rPr>
          <w:color w:val="auto"/>
        </w:rPr>
        <w:t>taasesitamist</w:t>
      </w:r>
      <w:proofErr w:type="spellEnd"/>
      <w:r w:rsidRPr="00110C05">
        <w:rPr>
          <w:color w:val="auto"/>
        </w:rPr>
        <w:t xml:space="preserve"> võimaldavas vormis, lähtudes väikeostu dokumendis esitatud tingimustest ja eduka pakkuja pakkumusest. Leping loetakse sõlmituks </w:t>
      </w:r>
      <w:proofErr w:type="spellStart"/>
      <w:r w:rsidRPr="00110C05">
        <w:rPr>
          <w:color w:val="auto"/>
        </w:rPr>
        <w:t>hankija</w:t>
      </w:r>
      <w:proofErr w:type="spellEnd"/>
      <w:r w:rsidRPr="00110C05">
        <w:rPr>
          <w:color w:val="auto"/>
        </w:rPr>
        <w:t xml:space="preserve"> poolt pakkumusele </w:t>
      </w:r>
      <w:proofErr w:type="spellStart"/>
      <w:r w:rsidRPr="00110C05">
        <w:rPr>
          <w:color w:val="auto"/>
        </w:rPr>
        <w:t>nõustumuse</w:t>
      </w:r>
      <w:proofErr w:type="spellEnd"/>
      <w:r w:rsidRPr="00110C05">
        <w:rPr>
          <w:color w:val="auto"/>
        </w:rPr>
        <w:t xml:space="preserve"> andmisega ja leping kehtib kuni pooled on oma kohustused nõuetekohaselt täitnud. </w:t>
      </w:r>
    </w:p>
    <w:p w14:paraId="65F44A63" w14:textId="77777777" w:rsidR="004F1B7D" w:rsidRPr="00110C05" w:rsidRDefault="004F1B7D" w:rsidP="004F1B7D">
      <w:pPr>
        <w:pStyle w:val="Default"/>
        <w:ind w:left="430"/>
        <w:jc w:val="both"/>
        <w:rPr>
          <w:i/>
          <w:color w:val="FF0000"/>
        </w:rPr>
      </w:pPr>
    </w:p>
    <w:p w14:paraId="67D6A56F" w14:textId="77777777" w:rsidR="004F1B7D" w:rsidRPr="00110C05" w:rsidRDefault="004F1B7D" w:rsidP="004F1B7D">
      <w:pPr>
        <w:pStyle w:val="Alapealkiri1"/>
        <w:tabs>
          <w:tab w:val="left" w:pos="993"/>
        </w:tabs>
        <w:ind w:left="284" w:firstLine="142"/>
        <w:rPr>
          <w:rFonts w:ascii="Times New Roman" w:hAnsi="Times New Roman" w:cs="Times New Roman"/>
          <w:sz w:val="24"/>
          <w:szCs w:val="24"/>
        </w:rPr>
      </w:pPr>
      <w:r w:rsidRPr="00110C05">
        <w:rPr>
          <w:rFonts w:ascii="Times New Roman" w:hAnsi="Times New Roman" w:cs="Times New Roman"/>
          <w:sz w:val="24"/>
          <w:szCs w:val="24"/>
        </w:rPr>
        <w:t>Läbirääkimiste pidamine</w:t>
      </w:r>
    </w:p>
    <w:p w14:paraId="71B47CF8" w14:textId="18E2A669" w:rsidR="004F1B7D" w:rsidRPr="00557B45" w:rsidRDefault="004F1B7D" w:rsidP="00557B45">
      <w:pPr>
        <w:pStyle w:val="Default"/>
        <w:numPr>
          <w:ilvl w:val="1"/>
          <w:numId w:val="1"/>
        </w:numPr>
        <w:ind w:left="993" w:hanging="563"/>
        <w:jc w:val="both"/>
        <w:rPr>
          <w:color w:val="auto"/>
        </w:rPr>
      </w:pPr>
      <w:proofErr w:type="spellStart"/>
      <w:r w:rsidRPr="00110C05">
        <w:rPr>
          <w:color w:val="auto"/>
        </w:rPr>
        <w:t>Hankija</w:t>
      </w:r>
      <w:r>
        <w:rPr>
          <w:color w:val="auto"/>
        </w:rPr>
        <w:t>l</w:t>
      </w:r>
      <w:proofErr w:type="spellEnd"/>
      <w:r w:rsidRPr="00110C05">
        <w:rPr>
          <w:color w:val="auto"/>
        </w:rPr>
        <w:t xml:space="preserve"> on õigus pidada vastavaks tunnistatud pakkumuse esitanud pakkujatega läbirääkimisi esitatud pakkumuse sisu ja maksumuse ning hankelepingu tingimuste üle.</w:t>
      </w:r>
      <w:r w:rsidRPr="00557B45">
        <w:rPr>
          <w:color w:val="auto"/>
        </w:rPr>
        <w:t xml:space="preserve"> </w:t>
      </w:r>
    </w:p>
    <w:p w14:paraId="342B19C0" w14:textId="77777777" w:rsidR="004F1B7D" w:rsidRPr="00110C05" w:rsidRDefault="004F1B7D" w:rsidP="004F1B7D">
      <w:pPr>
        <w:pStyle w:val="Default"/>
        <w:numPr>
          <w:ilvl w:val="1"/>
          <w:numId w:val="1"/>
        </w:numPr>
        <w:ind w:left="993" w:hanging="563"/>
        <w:jc w:val="both"/>
        <w:rPr>
          <w:color w:val="auto"/>
        </w:rPr>
      </w:pPr>
      <w:r w:rsidRPr="00110C05">
        <w:rPr>
          <w:color w:val="auto"/>
        </w:rPr>
        <w:t xml:space="preserve">Vastavalt läbirääkimiste pidamise vajadusele teatab </w:t>
      </w:r>
      <w:proofErr w:type="spellStart"/>
      <w:r w:rsidRPr="00110C05">
        <w:rPr>
          <w:color w:val="auto"/>
        </w:rPr>
        <w:t>hankija</w:t>
      </w:r>
      <w:proofErr w:type="spellEnd"/>
      <w:r w:rsidRPr="00110C05">
        <w:rPr>
          <w:color w:val="auto"/>
        </w:rPr>
        <w:t xml:space="preserve"> pakkujatele läbirääkimiste aja. Iga pakkujaga peetakse läbirääkimisi eraldi. Läbirääkimisi võib pidada kirjalikku </w:t>
      </w:r>
      <w:proofErr w:type="spellStart"/>
      <w:r w:rsidRPr="00110C05">
        <w:rPr>
          <w:color w:val="auto"/>
        </w:rPr>
        <w:t>taasesitamist</w:t>
      </w:r>
      <w:proofErr w:type="spellEnd"/>
      <w:r w:rsidRPr="00110C05">
        <w:rPr>
          <w:color w:val="auto"/>
        </w:rPr>
        <w:t xml:space="preserve"> võimaldavas vormis või suuliselt. Suuliselt peetud läbirääkimised protokollitakse. Läbirääkimised on konfidentsiaalsed. </w:t>
      </w:r>
      <w:proofErr w:type="spellStart"/>
      <w:r w:rsidRPr="00110C05">
        <w:rPr>
          <w:color w:val="auto"/>
        </w:rPr>
        <w:t>Hankija</w:t>
      </w:r>
      <w:proofErr w:type="spellEnd"/>
      <w:r w:rsidRPr="00110C05">
        <w:rPr>
          <w:color w:val="auto"/>
        </w:rPr>
        <w:t xml:space="preserve"> tagab läbirääkimiste käigus pakkujate võrdse kohtlemise.</w:t>
      </w:r>
    </w:p>
    <w:p w14:paraId="7487A4B4" w14:textId="77777777" w:rsidR="004F1B7D" w:rsidRPr="00110C05" w:rsidRDefault="004F1B7D" w:rsidP="004F1B7D">
      <w:pPr>
        <w:pStyle w:val="Default"/>
        <w:numPr>
          <w:ilvl w:val="1"/>
          <w:numId w:val="1"/>
        </w:numPr>
        <w:ind w:left="993" w:hanging="563"/>
        <w:jc w:val="both"/>
        <w:rPr>
          <w:color w:val="auto"/>
        </w:rPr>
      </w:pPr>
      <w:r w:rsidRPr="00110C05">
        <w:rPr>
          <w:color w:val="auto"/>
        </w:rPr>
        <w:t>Pärast läbirääkimiste toimumist esitab pakkuja vajadusel uue kohandatud pakkumuse, mis esitatakse läbirääkimistel kokku lepitud tähtajaks.</w:t>
      </w:r>
    </w:p>
    <w:p w14:paraId="12C671F3" w14:textId="77777777" w:rsidR="004F1B7D" w:rsidRPr="00110C05" w:rsidRDefault="004F1B7D" w:rsidP="004F1B7D">
      <w:pPr>
        <w:pStyle w:val="Default"/>
        <w:ind w:left="430"/>
        <w:jc w:val="both"/>
        <w:rPr>
          <w:i/>
          <w:color w:val="FF0000"/>
        </w:rPr>
      </w:pPr>
    </w:p>
    <w:p w14:paraId="620E21C3" w14:textId="77777777" w:rsidR="004F1B7D" w:rsidRPr="00110C05" w:rsidRDefault="004F1B7D" w:rsidP="004F1B7D">
      <w:pPr>
        <w:pStyle w:val="Alapealkiri1"/>
        <w:tabs>
          <w:tab w:val="left" w:pos="993"/>
        </w:tabs>
        <w:ind w:left="284" w:firstLine="142"/>
        <w:rPr>
          <w:rFonts w:ascii="Times New Roman" w:hAnsi="Times New Roman" w:cs="Times New Roman"/>
          <w:sz w:val="24"/>
          <w:szCs w:val="24"/>
        </w:rPr>
      </w:pPr>
      <w:r w:rsidRPr="00110C05">
        <w:rPr>
          <w:rFonts w:ascii="Times New Roman" w:hAnsi="Times New Roman" w:cs="Times New Roman"/>
          <w:sz w:val="24"/>
          <w:szCs w:val="24"/>
        </w:rPr>
        <w:t>Pakkumuste tagasi lükkamine ja väikeostu kehtetuks tunnistamine</w:t>
      </w:r>
    </w:p>
    <w:p w14:paraId="53320F4E" w14:textId="77777777" w:rsidR="004F1B7D" w:rsidRPr="00110C05" w:rsidRDefault="004F1B7D" w:rsidP="004F1B7D">
      <w:pPr>
        <w:pStyle w:val="Default"/>
        <w:numPr>
          <w:ilvl w:val="1"/>
          <w:numId w:val="1"/>
        </w:numPr>
        <w:ind w:left="993" w:hanging="563"/>
        <w:jc w:val="both"/>
        <w:rPr>
          <w:color w:val="auto"/>
        </w:rPr>
      </w:pPr>
      <w:proofErr w:type="spellStart"/>
      <w:r w:rsidRPr="00110C05">
        <w:rPr>
          <w:color w:val="auto"/>
        </w:rPr>
        <w:t>Hankijal</w:t>
      </w:r>
      <w:proofErr w:type="spellEnd"/>
      <w:r w:rsidRPr="00110C05">
        <w:rPr>
          <w:color w:val="auto"/>
        </w:rPr>
        <w:t xml:space="preserve"> on õigus kõik esitatud või vastavaks tunnistatud pakkumused tagasi lükata igal ajal enne hankelepingu sõlmimist kui esitatud pakkumuste maksumus ületab hankelepingu eeldatavat maksumust.  Kõigi pakkumuste tagasilükkamisel teeb </w:t>
      </w:r>
      <w:proofErr w:type="spellStart"/>
      <w:r w:rsidRPr="00110C05">
        <w:rPr>
          <w:color w:val="auto"/>
        </w:rPr>
        <w:t>hankija</w:t>
      </w:r>
      <w:proofErr w:type="spellEnd"/>
      <w:r w:rsidRPr="00110C05">
        <w:rPr>
          <w:color w:val="auto"/>
        </w:rPr>
        <w:t xml:space="preserve"> sellekohase põhjendatud otsuse.</w:t>
      </w:r>
    </w:p>
    <w:p w14:paraId="4281F888" w14:textId="77777777" w:rsidR="004F1B7D" w:rsidRPr="00110C05" w:rsidRDefault="004F1B7D" w:rsidP="004F1B7D">
      <w:pPr>
        <w:pStyle w:val="Default"/>
        <w:numPr>
          <w:ilvl w:val="1"/>
          <w:numId w:val="1"/>
        </w:numPr>
        <w:ind w:left="993" w:hanging="563"/>
        <w:jc w:val="both"/>
        <w:rPr>
          <w:color w:val="auto"/>
        </w:rPr>
      </w:pPr>
      <w:proofErr w:type="spellStart"/>
      <w:r w:rsidRPr="00110C05">
        <w:rPr>
          <w:color w:val="auto"/>
        </w:rPr>
        <w:t>Hankija</w:t>
      </w:r>
      <w:proofErr w:type="spellEnd"/>
      <w:r w:rsidRPr="00110C05">
        <w:rPr>
          <w:color w:val="auto"/>
        </w:rPr>
        <w:t xml:space="preserve"> võib põhjendatud vajaduse korral omal algatusel väikeostu kehtetuks tunnistada. Põhjendatud vajaduseks võib olla eelkõige, kuid mitte ainult:</w:t>
      </w:r>
    </w:p>
    <w:p w14:paraId="0F28410A" w14:textId="77777777" w:rsidR="004F1B7D" w:rsidRPr="00110C05" w:rsidRDefault="004F1B7D" w:rsidP="004F1B7D">
      <w:pPr>
        <w:pStyle w:val="Default"/>
        <w:numPr>
          <w:ilvl w:val="2"/>
          <w:numId w:val="1"/>
        </w:numPr>
        <w:jc w:val="both"/>
        <w:rPr>
          <w:color w:val="auto"/>
        </w:rPr>
      </w:pPr>
      <w:r w:rsidRPr="00110C05">
        <w:rPr>
          <w:color w:val="auto"/>
        </w:rPr>
        <w:t>kui tekib vajadus hankelepingu eset olulisel määral muuta;</w:t>
      </w:r>
    </w:p>
    <w:p w14:paraId="1653E8FD" w14:textId="77777777" w:rsidR="004F1B7D" w:rsidRPr="00110C05" w:rsidRDefault="004F1B7D" w:rsidP="004F1B7D">
      <w:pPr>
        <w:pStyle w:val="Default"/>
        <w:numPr>
          <w:ilvl w:val="2"/>
          <w:numId w:val="1"/>
        </w:numPr>
        <w:jc w:val="both"/>
        <w:rPr>
          <w:color w:val="auto"/>
        </w:rPr>
      </w:pPr>
      <w:r w:rsidRPr="00110C05">
        <w:rPr>
          <w:color w:val="auto"/>
        </w:rPr>
        <w:t>kui väikeostu läbiviimise aluseks olevad tingimused on oluliselt muutunud ja seetõttu osutub hankelepingu sõlmimine mittevajalikuks või võimatuks;</w:t>
      </w:r>
    </w:p>
    <w:p w14:paraId="2C1DE8E9" w14:textId="77777777" w:rsidR="004F1B7D" w:rsidRPr="00110C05" w:rsidRDefault="004F1B7D" w:rsidP="004F1B7D">
      <w:pPr>
        <w:pStyle w:val="Default"/>
        <w:numPr>
          <w:ilvl w:val="2"/>
          <w:numId w:val="1"/>
        </w:numPr>
        <w:jc w:val="both"/>
        <w:rPr>
          <w:color w:val="auto"/>
        </w:rPr>
      </w:pPr>
      <w:r w:rsidRPr="00110C05">
        <w:rPr>
          <w:color w:val="auto"/>
        </w:rPr>
        <w:t>kui väikeostu läbiviimisel ilmnenud ebakõlasid ei ole võimalik kõrvaldada ega menetlust seetõttu ka õiguspäraselt lõpule viia.</w:t>
      </w:r>
    </w:p>
    <w:p w14:paraId="127CF290" w14:textId="77777777" w:rsidR="004F1B7D" w:rsidRPr="00110C05" w:rsidRDefault="004F1B7D" w:rsidP="004F1B7D">
      <w:pPr>
        <w:pStyle w:val="Default"/>
        <w:ind w:left="993"/>
        <w:jc w:val="both"/>
        <w:rPr>
          <w:color w:val="auto"/>
        </w:rPr>
      </w:pPr>
    </w:p>
    <w:p w14:paraId="5E722F77" w14:textId="77777777" w:rsidR="004F1B7D" w:rsidRPr="00110C05" w:rsidRDefault="004F1B7D" w:rsidP="004F1B7D">
      <w:pPr>
        <w:pStyle w:val="Alapealkiri1"/>
        <w:tabs>
          <w:tab w:val="left" w:pos="993"/>
        </w:tabs>
        <w:ind w:left="284" w:firstLine="142"/>
        <w:rPr>
          <w:rFonts w:ascii="Times New Roman" w:hAnsi="Times New Roman" w:cs="Times New Roman"/>
          <w:i/>
          <w:sz w:val="24"/>
          <w:szCs w:val="24"/>
        </w:rPr>
      </w:pPr>
      <w:r w:rsidRPr="00110C05">
        <w:rPr>
          <w:rFonts w:ascii="Times New Roman" w:hAnsi="Times New Roman" w:cs="Times New Roman"/>
          <w:sz w:val="24"/>
          <w:szCs w:val="24"/>
        </w:rPr>
        <w:t>Arve esitamise tingimused</w:t>
      </w:r>
    </w:p>
    <w:p w14:paraId="5D93C810" w14:textId="77777777" w:rsidR="004F1B7D" w:rsidRPr="00110C05" w:rsidRDefault="004F1B7D" w:rsidP="004F1B7D">
      <w:pPr>
        <w:pStyle w:val="Default"/>
        <w:numPr>
          <w:ilvl w:val="1"/>
          <w:numId w:val="1"/>
        </w:numPr>
        <w:ind w:left="993" w:hanging="563"/>
        <w:jc w:val="both"/>
        <w:rPr>
          <w:color w:val="auto"/>
        </w:rPr>
      </w:pPr>
      <w:proofErr w:type="spellStart"/>
      <w:r w:rsidRPr="00110C05">
        <w:rPr>
          <w:color w:val="auto"/>
        </w:rPr>
        <w:t>Hankija</w:t>
      </w:r>
      <w:proofErr w:type="spellEnd"/>
      <w:r w:rsidRPr="00110C05">
        <w:rPr>
          <w:color w:val="auto"/>
        </w:rPr>
        <w:t xml:space="preserve"> võtab vastu ainult </w:t>
      </w:r>
      <w:proofErr w:type="spellStart"/>
      <w:r w:rsidRPr="00110C05">
        <w:rPr>
          <w:color w:val="auto"/>
        </w:rPr>
        <w:t>e-arveid</w:t>
      </w:r>
      <w:proofErr w:type="spellEnd"/>
      <w:r w:rsidRPr="00110C05">
        <w:rPr>
          <w:color w:val="auto"/>
        </w:rPr>
        <w:t xml:space="preserve">. Raamatupidamise seaduse kohaselt on </w:t>
      </w:r>
      <w:proofErr w:type="spellStart"/>
      <w:r w:rsidRPr="00110C05">
        <w:rPr>
          <w:color w:val="auto"/>
        </w:rPr>
        <w:t>e-arve</w:t>
      </w:r>
      <w:proofErr w:type="spellEnd"/>
      <w:r w:rsidRPr="00110C05">
        <w:rPr>
          <w:color w:val="auto"/>
        </w:rPr>
        <w:t xml:space="preserve"> operaatoriks masintöödeldava algdokumendi käitlemise teenuse pakkuja, kelle kohta on tehtud märge </w:t>
      </w:r>
      <w:proofErr w:type="spellStart"/>
      <w:r w:rsidRPr="00110C05">
        <w:rPr>
          <w:color w:val="auto"/>
        </w:rPr>
        <w:t>hankija</w:t>
      </w:r>
      <w:proofErr w:type="spellEnd"/>
      <w:r w:rsidRPr="00110C05">
        <w:rPr>
          <w:color w:val="auto"/>
        </w:rPr>
        <w:t xml:space="preserve"> andmetes juriidiliste isikute kohta peetavas riiklikus registris.</w:t>
      </w:r>
    </w:p>
    <w:p w14:paraId="096EF3DE" w14:textId="77777777" w:rsidR="004F1B7D" w:rsidRPr="00110C05" w:rsidRDefault="004F1B7D" w:rsidP="004F1B7D">
      <w:pPr>
        <w:pStyle w:val="Alapealkiri1"/>
        <w:numPr>
          <w:ilvl w:val="1"/>
          <w:numId w:val="1"/>
        </w:numPr>
        <w:tabs>
          <w:tab w:val="left" w:pos="993"/>
        </w:tabs>
        <w:ind w:left="644" w:hanging="218"/>
        <w:rPr>
          <w:rFonts w:ascii="Times New Roman" w:hAnsi="Times New Roman" w:cs="Times New Roman"/>
          <w:b w:val="0"/>
          <w:sz w:val="24"/>
          <w:szCs w:val="24"/>
        </w:rPr>
      </w:pPr>
      <w:proofErr w:type="spellStart"/>
      <w:r w:rsidRPr="00110C05">
        <w:rPr>
          <w:rFonts w:ascii="Times New Roman" w:hAnsi="Times New Roman" w:cs="Times New Roman"/>
          <w:b w:val="0"/>
          <w:sz w:val="24"/>
          <w:szCs w:val="24"/>
        </w:rPr>
        <w:t>E-arve</w:t>
      </w:r>
      <w:proofErr w:type="spellEnd"/>
      <w:r w:rsidRPr="00110C05">
        <w:rPr>
          <w:rFonts w:ascii="Times New Roman" w:hAnsi="Times New Roman" w:cs="Times New Roman"/>
          <w:b w:val="0"/>
          <w:sz w:val="24"/>
          <w:szCs w:val="24"/>
        </w:rPr>
        <w:t xml:space="preserve"> saatmise võimalused:</w:t>
      </w:r>
    </w:p>
    <w:p w14:paraId="008E4E44" w14:textId="77777777" w:rsidR="004F1B7D" w:rsidRPr="00110C05" w:rsidRDefault="004F1B7D" w:rsidP="004F1B7D">
      <w:pPr>
        <w:pStyle w:val="ListParagraph"/>
        <w:numPr>
          <w:ilvl w:val="2"/>
          <w:numId w:val="1"/>
        </w:numPr>
        <w:autoSpaceDE w:val="0"/>
        <w:autoSpaceDN w:val="0"/>
        <w:ind w:left="1560" w:hanging="567"/>
        <w:jc w:val="both"/>
        <w:rPr>
          <w:rFonts w:ascii="Times New Roman" w:hAnsi="Times New Roman" w:cs="Times New Roman"/>
          <w:sz w:val="24"/>
          <w:szCs w:val="24"/>
        </w:rPr>
      </w:pPr>
      <w:r w:rsidRPr="00110C05">
        <w:rPr>
          <w:rFonts w:ascii="Times New Roman" w:hAnsi="Times New Roman" w:cs="Times New Roman"/>
          <w:sz w:val="24"/>
          <w:szCs w:val="24"/>
        </w:rPr>
        <w:t xml:space="preserve">kui pakkuja on </w:t>
      </w:r>
      <w:proofErr w:type="spellStart"/>
      <w:r w:rsidRPr="00110C05">
        <w:rPr>
          <w:rFonts w:ascii="Times New Roman" w:hAnsi="Times New Roman" w:cs="Times New Roman"/>
          <w:sz w:val="24"/>
          <w:szCs w:val="24"/>
        </w:rPr>
        <w:t>e-arvete</w:t>
      </w:r>
      <w:proofErr w:type="spellEnd"/>
      <w:r w:rsidRPr="00110C05">
        <w:rPr>
          <w:rFonts w:ascii="Times New Roman" w:hAnsi="Times New Roman" w:cs="Times New Roman"/>
          <w:sz w:val="24"/>
          <w:szCs w:val="24"/>
        </w:rPr>
        <w:t xml:space="preserve"> operaatori klient, edastada</w:t>
      </w:r>
      <w:r w:rsidRPr="00110C05" w:rsidDel="0015325B">
        <w:rPr>
          <w:rFonts w:ascii="Times New Roman" w:hAnsi="Times New Roman" w:cs="Times New Roman"/>
          <w:sz w:val="24"/>
          <w:szCs w:val="24"/>
        </w:rPr>
        <w:t xml:space="preserve"> </w:t>
      </w:r>
      <w:proofErr w:type="spellStart"/>
      <w:r w:rsidRPr="00110C05">
        <w:rPr>
          <w:rFonts w:ascii="Times New Roman" w:hAnsi="Times New Roman" w:cs="Times New Roman"/>
          <w:sz w:val="24"/>
          <w:szCs w:val="24"/>
        </w:rPr>
        <w:t>e-arve</w:t>
      </w:r>
      <w:proofErr w:type="spellEnd"/>
      <w:r w:rsidRPr="00110C05">
        <w:rPr>
          <w:rFonts w:ascii="Times New Roman" w:hAnsi="Times New Roman" w:cs="Times New Roman"/>
          <w:sz w:val="24"/>
          <w:szCs w:val="24"/>
        </w:rPr>
        <w:t xml:space="preserve"> oma operaatorile, kelle kaudu see jõuab </w:t>
      </w:r>
      <w:proofErr w:type="spellStart"/>
      <w:r w:rsidRPr="00110C05">
        <w:rPr>
          <w:rFonts w:ascii="Times New Roman" w:hAnsi="Times New Roman" w:cs="Times New Roman"/>
          <w:sz w:val="24"/>
          <w:szCs w:val="24"/>
        </w:rPr>
        <w:t>hankijani</w:t>
      </w:r>
      <w:proofErr w:type="spellEnd"/>
      <w:r w:rsidRPr="00110C05">
        <w:rPr>
          <w:rFonts w:ascii="Times New Roman" w:hAnsi="Times New Roman" w:cs="Times New Roman"/>
          <w:sz w:val="24"/>
          <w:szCs w:val="24"/>
        </w:rPr>
        <w:t>;</w:t>
      </w:r>
    </w:p>
    <w:p w14:paraId="6E5D262C" w14:textId="77777777" w:rsidR="004F1B7D" w:rsidRPr="00110C05" w:rsidRDefault="004F1B7D" w:rsidP="004F1B7D">
      <w:pPr>
        <w:pStyle w:val="ListParagraph"/>
        <w:numPr>
          <w:ilvl w:val="2"/>
          <w:numId w:val="1"/>
        </w:numPr>
        <w:autoSpaceDE w:val="0"/>
        <w:autoSpaceDN w:val="0"/>
        <w:ind w:left="1560" w:hanging="567"/>
        <w:jc w:val="both"/>
        <w:rPr>
          <w:rFonts w:ascii="Times New Roman" w:hAnsi="Times New Roman" w:cs="Times New Roman"/>
          <w:sz w:val="24"/>
          <w:szCs w:val="24"/>
        </w:rPr>
      </w:pPr>
      <w:proofErr w:type="spellStart"/>
      <w:r w:rsidRPr="00110C05">
        <w:rPr>
          <w:rFonts w:ascii="Times New Roman" w:hAnsi="Times New Roman" w:cs="Times New Roman"/>
          <w:sz w:val="24"/>
          <w:szCs w:val="24"/>
        </w:rPr>
        <w:t>hankijale</w:t>
      </w:r>
      <w:proofErr w:type="spellEnd"/>
      <w:r w:rsidRPr="00110C05">
        <w:rPr>
          <w:rFonts w:ascii="Times New Roman" w:hAnsi="Times New Roman" w:cs="Times New Roman"/>
          <w:sz w:val="24"/>
          <w:szCs w:val="24"/>
        </w:rPr>
        <w:t xml:space="preserve"> on võimalik saata </w:t>
      </w:r>
      <w:proofErr w:type="spellStart"/>
      <w:r w:rsidRPr="00110C05">
        <w:rPr>
          <w:rFonts w:ascii="Times New Roman" w:hAnsi="Times New Roman" w:cs="Times New Roman"/>
          <w:sz w:val="24"/>
          <w:szCs w:val="24"/>
        </w:rPr>
        <w:t>e-arvet</w:t>
      </w:r>
      <w:proofErr w:type="spellEnd"/>
      <w:r w:rsidRPr="00110C05">
        <w:rPr>
          <w:rFonts w:ascii="Times New Roman" w:hAnsi="Times New Roman" w:cs="Times New Roman"/>
          <w:sz w:val="24"/>
          <w:szCs w:val="24"/>
        </w:rPr>
        <w:t xml:space="preserve"> tasuta, kasutades infosüsteeme:</w:t>
      </w:r>
    </w:p>
    <w:p w14:paraId="068E4AEB" w14:textId="77777777" w:rsidR="004F1B7D" w:rsidRPr="00110C05" w:rsidRDefault="004F1B7D" w:rsidP="004F1B7D">
      <w:pPr>
        <w:pStyle w:val="ListParagraph"/>
        <w:numPr>
          <w:ilvl w:val="0"/>
          <w:numId w:val="4"/>
        </w:numPr>
        <w:autoSpaceDE w:val="0"/>
        <w:autoSpaceDN w:val="0"/>
        <w:jc w:val="both"/>
        <w:rPr>
          <w:rFonts w:ascii="Times New Roman" w:hAnsi="Times New Roman" w:cs="Times New Roman"/>
          <w:sz w:val="24"/>
          <w:szCs w:val="24"/>
        </w:rPr>
      </w:pPr>
      <w:r w:rsidRPr="00110C05">
        <w:rPr>
          <w:rFonts w:ascii="Times New Roman" w:hAnsi="Times New Roman" w:cs="Times New Roman"/>
          <w:sz w:val="24"/>
          <w:szCs w:val="24"/>
        </w:rPr>
        <w:t>e-</w:t>
      </w:r>
      <w:proofErr w:type="spellStart"/>
      <w:r w:rsidRPr="00110C05">
        <w:rPr>
          <w:rFonts w:ascii="Times New Roman" w:hAnsi="Times New Roman" w:cs="Times New Roman"/>
          <w:sz w:val="24"/>
          <w:szCs w:val="24"/>
        </w:rPr>
        <w:t>arveldaja</w:t>
      </w:r>
      <w:proofErr w:type="spellEnd"/>
      <w:r w:rsidRPr="00110C05">
        <w:rPr>
          <w:rFonts w:ascii="Times New Roman" w:hAnsi="Times New Roman" w:cs="Times New Roman"/>
          <w:sz w:val="24"/>
          <w:szCs w:val="24"/>
        </w:rPr>
        <w:t xml:space="preserve"> (</w:t>
      </w:r>
      <w:hyperlink r:id="rId10" w:history="1">
        <w:r w:rsidRPr="00110C05">
          <w:rPr>
            <w:rStyle w:val="Hyperlink"/>
            <w:rFonts w:ascii="Times New Roman" w:hAnsi="Times New Roman" w:cs="Times New Roman"/>
            <w:iCs/>
            <w:sz w:val="24"/>
            <w:szCs w:val="24"/>
          </w:rPr>
          <w:t>http://www.rik.ee/et/e-arveldaja</w:t>
        </w:r>
      </w:hyperlink>
      <w:r w:rsidRPr="00110C05">
        <w:rPr>
          <w:rFonts w:ascii="Times New Roman" w:eastAsia="Calibri" w:hAnsi="Times New Roman" w:cs="Times New Roman"/>
          <w:sz w:val="24"/>
          <w:szCs w:val="24"/>
        </w:rPr>
        <w:t>)</w:t>
      </w:r>
      <w:r w:rsidRPr="00110C05">
        <w:rPr>
          <w:rFonts w:ascii="Times New Roman" w:hAnsi="Times New Roman" w:cs="Times New Roman"/>
          <w:sz w:val="24"/>
          <w:szCs w:val="24"/>
        </w:rPr>
        <w:t xml:space="preserve">. </w:t>
      </w:r>
    </w:p>
    <w:p w14:paraId="1BDCCBCD" w14:textId="77777777" w:rsidR="004F1B7D" w:rsidRPr="00110C05" w:rsidRDefault="004F1B7D" w:rsidP="004F1B7D">
      <w:pPr>
        <w:pStyle w:val="ListParagraph"/>
        <w:numPr>
          <w:ilvl w:val="0"/>
          <w:numId w:val="4"/>
        </w:numPr>
        <w:autoSpaceDE w:val="0"/>
        <w:autoSpaceDN w:val="0"/>
        <w:spacing w:after="0"/>
        <w:contextualSpacing w:val="0"/>
        <w:jc w:val="both"/>
        <w:rPr>
          <w:rFonts w:ascii="Times New Roman" w:hAnsi="Times New Roman" w:cs="Times New Roman"/>
          <w:sz w:val="24"/>
          <w:szCs w:val="24"/>
        </w:rPr>
      </w:pPr>
      <w:r w:rsidRPr="00110C05">
        <w:rPr>
          <w:rFonts w:ascii="Times New Roman" w:hAnsi="Times New Roman" w:cs="Times New Roman"/>
          <w:sz w:val="24"/>
          <w:szCs w:val="24"/>
        </w:rPr>
        <w:t>arved.ee (</w:t>
      </w:r>
      <w:hyperlink r:id="rId11" w:history="1">
        <w:r w:rsidRPr="00110C05">
          <w:rPr>
            <w:rStyle w:val="Hyperlink"/>
            <w:rFonts w:ascii="Times New Roman" w:hAnsi="Times New Roman" w:cs="Times New Roman"/>
            <w:iCs/>
            <w:sz w:val="24"/>
            <w:szCs w:val="24"/>
          </w:rPr>
          <w:t>https://www.arved.ee</w:t>
        </w:r>
      </w:hyperlink>
      <w:r w:rsidRPr="00110C05">
        <w:rPr>
          <w:rStyle w:val="Hyperlink"/>
          <w:rFonts w:ascii="Times New Roman" w:hAnsi="Times New Roman" w:cs="Times New Roman"/>
          <w:iCs/>
          <w:sz w:val="24"/>
          <w:szCs w:val="24"/>
        </w:rPr>
        <w:t>)</w:t>
      </w:r>
      <w:r w:rsidRPr="00110C05">
        <w:rPr>
          <w:rFonts w:ascii="Times New Roman" w:hAnsi="Times New Roman" w:cs="Times New Roman"/>
          <w:sz w:val="24"/>
          <w:szCs w:val="24"/>
        </w:rPr>
        <w:t xml:space="preserve"> </w:t>
      </w:r>
    </w:p>
    <w:p w14:paraId="00833452" w14:textId="77777777" w:rsidR="004F1B7D" w:rsidRPr="00110C05" w:rsidRDefault="004F1B7D" w:rsidP="004F1B7D">
      <w:pPr>
        <w:autoSpaceDE w:val="0"/>
        <w:autoSpaceDN w:val="0"/>
        <w:ind w:left="1560"/>
      </w:pPr>
      <w:r w:rsidRPr="00110C05">
        <w:lastRenderedPageBreak/>
        <w:t xml:space="preserve">Nimetatud infosüsteemides tuleb avada kasutaja konto, neis on võimalik arve sisestada ja edastada. Avaliku sektori üksustele </w:t>
      </w:r>
      <w:proofErr w:type="spellStart"/>
      <w:r w:rsidRPr="00110C05">
        <w:t>e-arvete</w:t>
      </w:r>
      <w:proofErr w:type="spellEnd"/>
      <w:r w:rsidRPr="00110C05">
        <w:t xml:space="preserve"> esitamine on tasuta ja  piiramata koguses. </w:t>
      </w:r>
    </w:p>
    <w:p w14:paraId="36356100" w14:textId="329AE0A8" w:rsidR="004F1B7D" w:rsidRPr="00110C05" w:rsidRDefault="002E7CFA" w:rsidP="002E7CFA">
      <w:pPr>
        <w:pStyle w:val="Default"/>
        <w:numPr>
          <w:ilvl w:val="1"/>
          <w:numId w:val="1"/>
        </w:numPr>
        <w:jc w:val="both"/>
        <w:rPr>
          <w:color w:val="auto"/>
        </w:rPr>
      </w:pPr>
      <w:r w:rsidRPr="002E7CFA">
        <w:rPr>
          <w:color w:val="auto"/>
        </w:rPr>
        <w:t>Pakkuja esitatav arve peab vastama käibemaksuseaduse nõuetele,</w:t>
      </w:r>
      <w:r>
        <w:rPr>
          <w:color w:val="auto"/>
        </w:rPr>
        <w:t xml:space="preserve"> sisaldama </w:t>
      </w:r>
      <w:proofErr w:type="spellStart"/>
      <w:r>
        <w:rPr>
          <w:color w:val="auto"/>
        </w:rPr>
        <w:t>hankija</w:t>
      </w:r>
      <w:proofErr w:type="spellEnd"/>
      <w:r>
        <w:rPr>
          <w:color w:val="auto"/>
        </w:rPr>
        <w:t xml:space="preserve"> kontaktisiku </w:t>
      </w:r>
      <w:r w:rsidRPr="002E7CFA">
        <w:rPr>
          <w:color w:val="auto"/>
        </w:rPr>
        <w:t>nime, projektitunnust 9S70-IS14-ISFB-46/ES70/40/03100/KS70810100/OKS70-S531/5515 ja kirjaliku lepingu olemasolul tuleb viidata lepingu numbrile</w:t>
      </w:r>
      <w:r>
        <w:rPr>
          <w:color w:val="auto"/>
        </w:rPr>
        <w:t xml:space="preserve">. </w:t>
      </w:r>
      <w:r w:rsidR="004F1B7D" w:rsidRPr="00110C05">
        <w:rPr>
          <w:color w:val="auto"/>
        </w:rPr>
        <w:t xml:space="preserve">Juhul kui pakkuja ja </w:t>
      </w:r>
      <w:proofErr w:type="spellStart"/>
      <w:r w:rsidR="004F1B7D" w:rsidRPr="00110C05">
        <w:rPr>
          <w:color w:val="auto"/>
        </w:rPr>
        <w:t>hankija</w:t>
      </w:r>
      <w:proofErr w:type="spellEnd"/>
      <w:r w:rsidR="004F1B7D" w:rsidRPr="00110C05">
        <w:rPr>
          <w:color w:val="auto"/>
        </w:rPr>
        <w:t xml:space="preserve"> vahel on lisaks käesolevale lepingule sõlmitud veel lepinguid, on pakkuja kohustatud esitama iga lepingu kohta eraldi arve. Käesolevas punktis esitatud tingimustele mittevastav arve ei kuulu tasumisele. Arve  tasutakse 21 kalendripäeva jooksul arvates </w:t>
      </w:r>
      <w:proofErr w:type="spellStart"/>
      <w:r w:rsidR="004F1B7D" w:rsidRPr="00110C05">
        <w:rPr>
          <w:color w:val="auto"/>
        </w:rPr>
        <w:t>hankija</w:t>
      </w:r>
      <w:proofErr w:type="spellEnd"/>
      <w:r w:rsidR="004F1B7D" w:rsidRPr="00110C05">
        <w:rPr>
          <w:color w:val="auto"/>
        </w:rPr>
        <w:t xml:space="preserve"> poolt nõuetekohase arve kättesaamisest. </w:t>
      </w:r>
    </w:p>
    <w:p w14:paraId="38D71F28" w14:textId="77777777" w:rsidR="004F1B7D" w:rsidRPr="00110C05" w:rsidRDefault="004F1B7D" w:rsidP="004F1B7D">
      <w:pPr>
        <w:pStyle w:val="Default"/>
        <w:numPr>
          <w:ilvl w:val="1"/>
          <w:numId w:val="1"/>
        </w:numPr>
        <w:ind w:left="993" w:hanging="563"/>
        <w:jc w:val="both"/>
        <w:rPr>
          <w:color w:val="auto"/>
        </w:rPr>
      </w:pPr>
      <w:r w:rsidRPr="00110C05">
        <w:rPr>
          <w:color w:val="auto"/>
        </w:rPr>
        <w:t xml:space="preserve">Asjade vastuvõtmisel kontrollib </w:t>
      </w:r>
      <w:proofErr w:type="spellStart"/>
      <w:r w:rsidRPr="00110C05">
        <w:rPr>
          <w:color w:val="auto"/>
        </w:rPr>
        <w:t>hankija</w:t>
      </w:r>
      <w:proofErr w:type="spellEnd"/>
      <w:r w:rsidRPr="00110C05">
        <w:rPr>
          <w:color w:val="auto"/>
        </w:rPr>
        <w:t xml:space="preserve"> asjade vastavust väikeostu dokumendis toodud tehnilisele kirjeldusele ja pakkumusele, asjade koguse vastavust väikeostu dokumentidele. </w:t>
      </w:r>
      <w:proofErr w:type="spellStart"/>
      <w:r w:rsidRPr="00110C05">
        <w:rPr>
          <w:color w:val="auto"/>
        </w:rPr>
        <w:t>Hankija</w:t>
      </w:r>
      <w:proofErr w:type="spellEnd"/>
      <w:r w:rsidRPr="00110C05">
        <w:rPr>
          <w:color w:val="auto"/>
        </w:rPr>
        <w:t xml:space="preserve"> kinnitab e-posti teel akti hiljemalt kolme tööpäeva jooksul pärast täitja poolt asjade üleandmisest.</w:t>
      </w:r>
    </w:p>
    <w:p w14:paraId="2FD3196C" w14:textId="77777777" w:rsidR="004F1B7D" w:rsidRPr="00110C05" w:rsidRDefault="004F1B7D" w:rsidP="004F1B7D">
      <w:pPr>
        <w:pStyle w:val="Alapealkiri1"/>
        <w:numPr>
          <w:ilvl w:val="0"/>
          <w:numId w:val="0"/>
        </w:numPr>
        <w:ind w:left="1150"/>
        <w:rPr>
          <w:rFonts w:ascii="Times New Roman" w:hAnsi="Times New Roman" w:cs="Times New Roman"/>
          <w:b w:val="0"/>
          <w:sz w:val="24"/>
          <w:szCs w:val="24"/>
        </w:rPr>
      </w:pPr>
    </w:p>
    <w:p w14:paraId="5083208C" w14:textId="77777777" w:rsidR="004F1B7D" w:rsidRPr="00110C05" w:rsidRDefault="004F1B7D" w:rsidP="004F1B7D">
      <w:pPr>
        <w:pStyle w:val="Alapealkiri1"/>
        <w:ind w:left="993" w:hanging="567"/>
        <w:rPr>
          <w:rFonts w:ascii="Times New Roman" w:hAnsi="Times New Roman" w:cs="Times New Roman"/>
          <w:sz w:val="24"/>
          <w:szCs w:val="24"/>
        </w:rPr>
      </w:pPr>
      <w:r w:rsidRPr="00110C05">
        <w:rPr>
          <w:rFonts w:ascii="Times New Roman" w:hAnsi="Times New Roman" w:cs="Times New Roman"/>
          <w:sz w:val="24"/>
          <w:szCs w:val="24"/>
        </w:rPr>
        <w:t>Vastutus</w:t>
      </w:r>
    </w:p>
    <w:p w14:paraId="51846C4E" w14:textId="77777777" w:rsidR="004F1B7D" w:rsidRPr="00110C05" w:rsidRDefault="004F1B7D" w:rsidP="004F1B7D">
      <w:pPr>
        <w:pStyle w:val="Default"/>
        <w:numPr>
          <w:ilvl w:val="1"/>
          <w:numId w:val="1"/>
        </w:numPr>
        <w:ind w:left="993" w:hanging="563"/>
        <w:jc w:val="both"/>
        <w:rPr>
          <w:color w:val="auto"/>
        </w:rPr>
      </w:pPr>
      <w:r w:rsidRPr="00110C05">
        <w:rPr>
          <w:color w:val="auto"/>
        </w:rPr>
        <w:t xml:space="preserve">Kui täitja ei osuta asjade tarnet vastavalt väikeostu dokumentides märgitud tähtajale, on </w:t>
      </w:r>
      <w:proofErr w:type="spellStart"/>
      <w:r w:rsidRPr="00110C05">
        <w:rPr>
          <w:color w:val="auto"/>
        </w:rPr>
        <w:t>hankijal</w:t>
      </w:r>
      <w:proofErr w:type="spellEnd"/>
      <w:r w:rsidRPr="00110C05">
        <w:rPr>
          <w:color w:val="auto"/>
        </w:rPr>
        <w:t xml:space="preserve"> õigus nõuda ja täitjal kohustus tasuda leppetrahvi 0,</w:t>
      </w:r>
      <w:r>
        <w:rPr>
          <w:color w:val="auto"/>
        </w:rPr>
        <w:t>15</w:t>
      </w:r>
      <w:r w:rsidRPr="00110C05">
        <w:rPr>
          <w:color w:val="auto"/>
        </w:rPr>
        <w:t>% vastava täitmisega viivitatud asja hinnast iga viivitatud kalendripäeva eest, kuid mitte rohkem kui 50% hankelepingu kogumaksumusest.</w:t>
      </w:r>
    </w:p>
    <w:p w14:paraId="603BD72F" w14:textId="77777777" w:rsidR="004F1B7D" w:rsidRPr="00110C05" w:rsidRDefault="004F1B7D" w:rsidP="004F1B7D">
      <w:pPr>
        <w:pStyle w:val="Default"/>
        <w:numPr>
          <w:ilvl w:val="1"/>
          <w:numId w:val="1"/>
        </w:numPr>
        <w:ind w:left="993" w:hanging="563"/>
        <w:jc w:val="both"/>
        <w:rPr>
          <w:color w:val="auto"/>
        </w:rPr>
      </w:pPr>
      <w:r w:rsidRPr="00110C05">
        <w:rPr>
          <w:color w:val="auto"/>
        </w:rPr>
        <w:t xml:space="preserve">Kui hankelepingu esemeks olev asi ei vasta väikeostu dokumendis ja täitja pakkumuses esitatud tingimustele on </w:t>
      </w:r>
      <w:proofErr w:type="spellStart"/>
      <w:r w:rsidRPr="00110C05">
        <w:rPr>
          <w:color w:val="auto"/>
        </w:rPr>
        <w:t>hankijal</w:t>
      </w:r>
      <w:proofErr w:type="spellEnd"/>
      <w:r w:rsidRPr="00110C05">
        <w:rPr>
          <w:color w:val="auto"/>
        </w:rPr>
        <w:t xml:space="preserve"> õigus nõuda leppetrahvi 20% hankelepingu kogumaksumuse hinnast.</w:t>
      </w:r>
    </w:p>
    <w:p w14:paraId="72BB00A9" w14:textId="77777777" w:rsidR="004F1B7D" w:rsidRPr="00110C05" w:rsidRDefault="004F1B7D" w:rsidP="004F1B7D">
      <w:pPr>
        <w:pStyle w:val="Default"/>
        <w:numPr>
          <w:ilvl w:val="1"/>
          <w:numId w:val="1"/>
        </w:numPr>
        <w:ind w:left="993" w:hanging="563"/>
        <w:jc w:val="both"/>
        <w:rPr>
          <w:color w:val="auto"/>
        </w:rPr>
      </w:pPr>
      <w:r w:rsidRPr="00110C05">
        <w:rPr>
          <w:color w:val="auto"/>
        </w:rPr>
        <w:t xml:space="preserve">Konfidentsiaalsusnõude rikkumisel on </w:t>
      </w:r>
      <w:proofErr w:type="spellStart"/>
      <w:r w:rsidRPr="00110C05">
        <w:rPr>
          <w:color w:val="auto"/>
        </w:rPr>
        <w:t>hankijal</w:t>
      </w:r>
      <w:proofErr w:type="spellEnd"/>
      <w:r w:rsidRPr="00110C05">
        <w:rPr>
          <w:color w:val="auto"/>
        </w:rPr>
        <w:t xml:space="preserve"> õigus nõuda ja täitjal kohustus maksta leppetrahvi </w:t>
      </w:r>
      <w:proofErr w:type="spellStart"/>
      <w:r w:rsidRPr="00110C05">
        <w:rPr>
          <w:color w:val="auto"/>
        </w:rPr>
        <w:t>hankija</w:t>
      </w:r>
      <w:proofErr w:type="spellEnd"/>
      <w:r w:rsidRPr="00110C05">
        <w:rPr>
          <w:color w:val="auto"/>
        </w:rPr>
        <w:t xml:space="preserve"> määratud suuruses, kuid mitte rohkem kui 10 000 eurot iga vastava juhtumi korral. Nõuetekohaselt esitatud arve tasumisega viivitamise korral on täitjal õigus nõuda ja </w:t>
      </w:r>
      <w:proofErr w:type="spellStart"/>
      <w:r w:rsidRPr="00110C05">
        <w:rPr>
          <w:color w:val="auto"/>
        </w:rPr>
        <w:t>hankijal</w:t>
      </w:r>
      <w:proofErr w:type="spellEnd"/>
      <w:r w:rsidRPr="00110C05">
        <w:rPr>
          <w:color w:val="auto"/>
        </w:rPr>
        <w:t xml:space="preserve"> kohustus maksta viivist 0,</w:t>
      </w:r>
      <w:r>
        <w:rPr>
          <w:color w:val="auto"/>
        </w:rPr>
        <w:t>15</w:t>
      </w:r>
      <w:r w:rsidRPr="00110C05">
        <w:rPr>
          <w:color w:val="auto"/>
        </w:rPr>
        <w:t>% tasumisele kuuluvast summast iga viivitatud tööpäeva eest, kuid mitte rohkem kui 50% tasumisele kuuluvast summast.</w:t>
      </w:r>
    </w:p>
    <w:p w14:paraId="0B154464" w14:textId="77777777" w:rsidR="004F1B7D" w:rsidRPr="00110C05" w:rsidRDefault="004F1B7D" w:rsidP="004F1B7D">
      <w:pPr>
        <w:pStyle w:val="Default"/>
        <w:numPr>
          <w:ilvl w:val="1"/>
          <w:numId w:val="1"/>
        </w:numPr>
        <w:ind w:left="993" w:hanging="563"/>
        <w:jc w:val="both"/>
        <w:rPr>
          <w:color w:val="auto"/>
        </w:rPr>
      </w:pPr>
      <w:r w:rsidRPr="00110C05">
        <w:rPr>
          <w:bCs/>
          <w:color w:val="auto"/>
        </w:rPr>
        <w:t xml:space="preserve">Garantiitingimuste rikkumisel on </w:t>
      </w:r>
      <w:proofErr w:type="spellStart"/>
      <w:r w:rsidRPr="00110C05">
        <w:rPr>
          <w:bCs/>
          <w:color w:val="auto"/>
        </w:rPr>
        <w:t>hankijal</w:t>
      </w:r>
      <w:proofErr w:type="spellEnd"/>
      <w:r w:rsidRPr="00110C05">
        <w:rPr>
          <w:bCs/>
          <w:color w:val="auto"/>
        </w:rPr>
        <w:t xml:space="preserve"> õigus nõuda ja pakkujal kohustus tasuda leppetrahvi 0,</w:t>
      </w:r>
      <w:r>
        <w:rPr>
          <w:bCs/>
          <w:color w:val="auto"/>
        </w:rPr>
        <w:t>15</w:t>
      </w:r>
      <w:r w:rsidRPr="00110C05">
        <w:rPr>
          <w:bCs/>
          <w:color w:val="auto"/>
        </w:rPr>
        <w:t>% vastava hankelepingu hinnast iga viivitatud kalendripäeva eest, kuid mitte rohkem kui 50% hankelepingu kogumaksumuse hinnast.</w:t>
      </w:r>
    </w:p>
    <w:p w14:paraId="49ED6082" w14:textId="77777777" w:rsidR="004F1B7D" w:rsidRPr="00110C05" w:rsidRDefault="004F1B7D" w:rsidP="004F1B7D">
      <w:pPr>
        <w:pStyle w:val="Default"/>
        <w:numPr>
          <w:ilvl w:val="1"/>
          <w:numId w:val="1"/>
        </w:numPr>
        <w:ind w:left="993" w:hanging="563"/>
        <w:jc w:val="both"/>
        <w:rPr>
          <w:color w:val="auto"/>
        </w:rPr>
      </w:pPr>
      <w:r w:rsidRPr="00110C05">
        <w:rPr>
          <w:color w:val="auto"/>
        </w:rPr>
        <w:t>Väikeostu dokumendis sätestatud leppetrahvinõuded on lepitud kokku kohustuse täitmise tagamiseks, mitte kohustuse täitmise asendamiseks.</w:t>
      </w:r>
    </w:p>
    <w:p w14:paraId="329C2D33" w14:textId="77777777" w:rsidR="004F1B7D" w:rsidRPr="00110C05" w:rsidRDefault="004F1B7D" w:rsidP="004F1B7D">
      <w:pPr>
        <w:pStyle w:val="Default"/>
        <w:ind w:left="993"/>
        <w:jc w:val="both"/>
        <w:rPr>
          <w:color w:val="auto"/>
        </w:rPr>
      </w:pPr>
    </w:p>
    <w:p w14:paraId="2C7ECC6E" w14:textId="77777777" w:rsidR="004F1B7D" w:rsidRPr="00110C05" w:rsidRDefault="004F1B7D" w:rsidP="004F1B7D">
      <w:pPr>
        <w:pStyle w:val="Alapealkiri1"/>
        <w:ind w:left="993" w:hanging="563"/>
        <w:rPr>
          <w:rFonts w:ascii="Times New Roman" w:hAnsi="Times New Roman" w:cs="Times New Roman"/>
          <w:sz w:val="24"/>
          <w:szCs w:val="24"/>
        </w:rPr>
      </w:pPr>
      <w:r w:rsidRPr="00110C05">
        <w:rPr>
          <w:rFonts w:ascii="Times New Roman" w:hAnsi="Times New Roman" w:cs="Times New Roman"/>
          <w:sz w:val="24"/>
          <w:szCs w:val="24"/>
        </w:rPr>
        <w:t>Garantii</w:t>
      </w:r>
    </w:p>
    <w:p w14:paraId="177555B4" w14:textId="77777777" w:rsidR="004F1B7D" w:rsidRPr="003A4AED" w:rsidRDefault="004F1B7D" w:rsidP="004F1B7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 xml:space="preserve">Juhul, kui </w:t>
      </w:r>
      <w:proofErr w:type="spellStart"/>
      <w:r w:rsidRPr="003A4AED">
        <w:rPr>
          <w:rFonts w:ascii="Times New Roman" w:hAnsi="Times New Roman" w:cs="Times New Roman"/>
          <w:b w:val="0"/>
          <w:sz w:val="24"/>
          <w:szCs w:val="24"/>
        </w:rPr>
        <w:t>hankija</w:t>
      </w:r>
      <w:proofErr w:type="spellEnd"/>
      <w:r w:rsidRPr="003A4AED">
        <w:rPr>
          <w:rFonts w:ascii="Times New Roman" w:hAnsi="Times New Roman" w:cs="Times New Roman"/>
          <w:b w:val="0"/>
          <w:sz w:val="24"/>
          <w:szCs w:val="24"/>
        </w:rPr>
        <w:t xml:space="preserve"> on väikeostu dokumentide punktis 2 nõudnud garantiid tarnitavale asjadele, annab täitja hankelepingu esemeks olevatele asjadele (sh asja osad) nõutud garantii alates lepingu eseme üleandmisest, kui garantiikirjas või muus dokumendis ei ole ette nähtud teisiti (edaspidi garantiiaeg).</w:t>
      </w:r>
    </w:p>
    <w:p w14:paraId="0B65A7A5" w14:textId="77777777" w:rsidR="004F1B7D" w:rsidRPr="003A4AED" w:rsidRDefault="004F1B7D" w:rsidP="004F1B7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Garantii katab kõiki selle kehtivuse ajal lepingu esemel ilmnenud mittevastavusi, eelkõige</w:t>
      </w:r>
      <w:r>
        <w:rPr>
          <w:rFonts w:ascii="Times New Roman" w:hAnsi="Times New Roman" w:cs="Times New Roman"/>
          <w:b w:val="0"/>
          <w:sz w:val="24"/>
          <w:szCs w:val="24"/>
        </w:rPr>
        <w:t xml:space="preserve"> </w:t>
      </w:r>
      <w:r w:rsidRPr="003A4AED">
        <w:rPr>
          <w:rFonts w:ascii="Times New Roman" w:hAnsi="Times New Roman" w:cs="Times New Roman"/>
          <w:b w:val="0"/>
          <w:sz w:val="24"/>
          <w:szCs w:val="24"/>
        </w:rPr>
        <w:t xml:space="preserve">valmistusvead. Garantii alla ei kuulu lepingu eseme tavapärane kulumine. </w:t>
      </w:r>
    </w:p>
    <w:p w14:paraId="55DD22D5" w14:textId="77777777" w:rsidR="004F1B7D" w:rsidRPr="003A4AED" w:rsidRDefault="004F1B7D" w:rsidP="004F1B7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Täitja on kohustatud garantiiajal omal kulul tagama asjade või selle osadel ilmnenud puuduste kõrvaldamise või asendama asja või asja puudustega osad väikeostu dokumendis ja täitja pakkumuses sätestatud tingimustele vastava asjaga või selle osa(de)</w:t>
      </w:r>
      <w:proofErr w:type="spellStart"/>
      <w:r w:rsidRPr="003A4AED">
        <w:rPr>
          <w:rFonts w:ascii="Times New Roman" w:hAnsi="Times New Roman" w:cs="Times New Roman"/>
          <w:b w:val="0"/>
          <w:sz w:val="24"/>
          <w:szCs w:val="24"/>
        </w:rPr>
        <w:t>ga</w:t>
      </w:r>
      <w:proofErr w:type="spellEnd"/>
      <w:r w:rsidRPr="003A4AED">
        <w:rPr>
          <w:rFonts w:ascii="Times New Roman" w:hAnsi="Times New Roman" w:cs="Times New Roman"/>
          <w:b w:val="0"/>
          <w:sz w:val="24"/>
          <w:szCs w:val="24"/>
        </w:rPr>
        <w:t xml:space="preserve"> </w:t>
      </w:r>
      <w:proofErr w:type="spellStart"/>
      <w:r w:rsidRPr="003A4AED">
        <w:rPr>
          <w:rFonts w:ascii="Times New Roman" w:hAnsi="Times New Roman" w:cs="Times New Roman"/>
          <w:b w:val="0"/>
          <w:sz w:val="24"/>
          <w:szCs w:val="24"/>
        </w:rPr>
        <w:t>hankija</w:t>
      </w:r>
      <w:proofErr w:type="spellEnd"/>
      <w:r w:rsidRPr="003A4AED">
        <w:rPr>
          <w:rFonts w:ascii="Times New Roman" w:hAnsi="Times New Roman" w:cs="Times New Roman"/>
          <w:b w:val="0"/>
          <w:sz w:val="24"/>
          <w:szCs w:val="24"/>
        </w:rPr>
        <w:t xml:space="preserve"> määratud mõistliku tähtaja jooksul </w:t>
      </w:r>
      <w:proofErr w:type="spellStart"/>
      <w:r w:rsidRPr="003A4AED">
        <w:rPr>
          <w:rFonts w:ascii="Times New Roman" w:hAnsi="Times New Roman" w:cs="Times New Roman"/>
          <w:b w:val="0"/>
          <w:sz w:val="24"/>
          <w:szCs w:val="24"/>
        </w:rPr>
        <w:t>hankija</w:t>
      </w:r>
      <w:proofErr w:type="spellEnd"/>
      <w:r w:rsidRPr="003A4AED">
        <w:rPr>
          <w:rFonts w:ascii="Times New Roman" w:hAnsi="Times New Roman" w:cs="Times New Roman"/>
          <w:b w:val="0"/>
          <w:sz w:val="24"/>
          <w:szCs w:val="24"/>
        </w:rPr>
        <w:t xml:space="preserve"> kontaktisiku kirjaliku pretensiooni esitamisest arvates. </w:t>
      </w:r>
    </w:p>
    <w:p w14:paraId="1F8E2092" w14:textId="77777777" w:rsidR="004F1B7D" w:rsidRPr="003A4AED" w:rsidRDefault="004F1B7D" w:rsidP="004F1B7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t xml:space="preserve">Garantiiajal asendatud asjale antakse algse garantiiga sama kestusega uus garantii. Asja parandamise korral pikeneb garantii parandamise aja kestuse võrra. </w:t>
      </w:r>
    </w:p>
    <w:p w14:paraId="2A8436B0" w14:textId="77777777" w:rsidR="004F1B7D" w:rsidRPr="003A4AED" w:rsidRDefault="004F1B7D" w:rsidP="004F1B7D">
      <w:pPr>
        <w:pStyle w:val="Alapealkiri1"/>
        <w:numPr>
          <w:ilvl w:val="1"/>
          <w:numId w:val="1"/>
        </w:numPr>
        <w:ind w:left="993" w:hanging="563"/>
        <w:rPr>
          <w:rFonts w:ascii="Times New Roman" w:hAnsi="Times New Roman" w:cs="Times New Roman"/>
          <w:b w:val="0"/>
          <w:sz w:val="24"/>
          <w:szCs w:val="24"/>
        </w:rPr>
      </w:pPr>
      <w:r w:rsidRPr="003A4AED">
        <w:rPr>
          <w:rFonts w:ascii="Times New Roman" w:hAnsi="Times New Roman" w:cs="Times New Roman"/>
          <w:b w:val="0"/>
          <w:sz w:val="24"/>
          <w:szCs w:val="24"/>
        </w:rPr>
        <w:lastRenderedPageBreak/>
        <w:t xml:space="preserve">Garantiiremont on </w:t>
      </w:r>
      <w:proofErr w:type="spellStart"/>
      <w:r w:rsidRPr="003A4AED">
        <w:rPr>
          <w:rFonts w:ascii="Times New Roman" w:hAnsi="Times New Roman" w:cs="Times New Roman"/>
          <w:b w:val="0"/>
          <w:sz w:val="24"/>
          <w:szCs w:val="24"/>
        </w:rPr>
        <w:t>hankijale</w:t>
      </w:r>
      <w:proofErr w:type="spellEnd"/>
      <w:r w:rsidRPr="003A4AED">
        <w:rPr>
          <w:rFonts w:ascii="Times New Roman" w:hAnsi="Times New Roman" w:cs="Times New Roman"/>
          <w:b w:val="0"/>
          <w:sz w:val="24"/>
          <w:szCs w:val="24"/>
        </w:rPr>
        <w:t xml:space="preserve"> tasuta. Garantiiremondi objektiks oleva hanke esemeks oleva asja transpordi garantiiremonti ja täitjale tagasi toimub täitja kulul.</w:t>
      </w:r>
    </w:p>
    <w:p w14:paraId="2D32D9E0" w14:textId="77777777" w:rsidR="004F1B7D" w:rsidRPr="00110C05" w:rsidRDefault="004F1B7D" w:rsidP="004F1B7D">
      <w:pPr>
        <w:pStyle w:val="Alapealkiri1"/>
        <w:numPr>
          <w:ilvl w:val="0"/>
          <w:numId w:val="0"/>
        </w:numPr>
        <w:ind w:left="993"/>
        <w:rPr>
          <w:rFonts w:ascii="Times New Roman" w:hAnsi="Times New Roman" w:cs="Times New Roman"/>
          <w:b w:val="0"/>
          <w:sz w:val="24"/>
          <w:szCs w:val="24"/>
        </w:rPr>
      </w:pPr>
    </w:p>
    <w:p w14:paraId="12DD3B59" w14:textId="77777777" w:rsidR="004F1B7D" w:rsidRPr="00110C05" w:rsidRDefault="004F1B7D" w:rsidP="004F1B7D">
      <w:pPr>
        <w:pStyle w:val="Alapealkiri1"/>
        <w:numPr>
          <w:ilvl w:val="0"/>
          <w:numId w:val="0"/>
        </w:numPr>
        <w:ind w:left="1150"/>
        <w:rPr>
          <w:rFonts w:ascii="Times New Roman" w:hAnsi="Times New Roman" w:cs="Times New Roman"/>
          <w:b w:val="0"/>
          <w:sz w:val="24"/>
          <w:szCs w:val="24"/>
        </w:rPr>
      </w:pPr>
    </w:p>
    <w:p w14:paraId="4C3A780F" w14:textId="77777777" w:rsidR="004F1B7D" w:rsidRPr="00110C05" w:rsidRDefault="004F1B7D" w:rsidP="004F1B7D">
      <w:pPr>
        <w:pStyle w:val="Alapealkiri1"/>
        <w:tabs>
          <w:tab w:val="left" w:pos="993"/>
        </w:tabs>
        <w:ind w:left="284" w:firstLine="142"/>
        <w:rPr>
          <w:rFonts w:ascii="Times New Roman" w:hAnsi="Times New Roman" w:cs="Times New Roman"/>
          <w:sz w:val="24"/>
          <w:szCs w:val="24"/>
        </w:rPr>
      </w:pPr>
      <w:r w:rsidRPr="00110C05">
        <w:rPr>
          <w:rFonts w:ascii="Times New Roman" w:hAnsi="Times New Roman" w:cs="Times New Roman"/>
          <w:sz w:val="24"/>
          <w:szCs w:val="24"/>
        </w:rPr>
        <w:t>Konfidentsiaalsus</w:t>
      </w:r>
    </w:p>
    <w:p w14:paraId="7A1CB029" w14:textId="77777777" w:rsidR="004F1B7D" w:rsidRPr="00110C05" w:rsidRDefault="004F1B7D" w:rsidP="004F1B7D">
      <w:pPr>
        <w:pStyle w:val="Default"/>
        <w:numPr>
          <w:ilvl w:val="1"/>
          <w:numId w:val="1"/>
        </w:numPr>
        <w:ind w:left="993" w:hanging="563"/>
        <w:jc w:val="both"/>
        <w:rPr>
          <w:color w:val="auto"/>
        </w:rPr>
      </w:pPr>
      <w:r w:rsidRPr="00110C05">
        <w:rPr>
          <w:color w:val="auto"/>
        </w:rPr>
        <w:t>Konfidentsiaalse informatsiooni all mõistavad pooled lepingu täitmisel teatavaks saanud isikuandmeid, turvaandmeid ning muud teavet, mille avalikuks tulek võiks kahjustada poolte huve. Konfidentsiaalne informatsioon ei hõlma endas informatsiooni, mille avalikustamise kohustus tuleneb õigusaktidest tingimusel, et selline avaldamine viiakse läbi võimalikest variantidest kõige piiratumal viisil.</w:t>
      </w:r>
    </w:p>
    <w:p w14:paraId="399F177F" w14:textId="77777777" w:rsidR="004F1B7D" w:rsidRPr="00110C05" w:rsidRDefault="004F1B7D" w:rsidP="004F1B7D">
      <w:pPr>
        <w:pStyle w:val="Default"/>
        <w:numPr>
          <w:ilvl w:val="1"/>
          <w:numId w:val="1"/>
        </w:numPr>
        <w:ind w:left="993" w:hanging="563"/>
        <w:jc w:val="both"/>
        <w:rPr>
          <w:color w:val="auto"/>
        </w:rPr>
      </w:pPr>
      <w:r w:rsidRPr="00110C05">
        <w:rPr>
          <w:color w:val="auto"/>
        </w:rPr>
        <w:t xml:space="preserve">Täitja on kohustatud käsitlema lepingu täitmisel temale teatavaks saanud informatsiooni </w:t>
      </w:r>
      <w:proofErr w:type="spellStart"/>
      <w:r w:rsidRPr="00110C05">
        <w:rPr>
          <w:color w:val="auto"/>
        </w:rPr>
        <w:t>hankija</w:t>
      </w:r>
      <w:proofErr w:type="spellEnd"/>
      <w:r w:rsidRPr="00110C05">
        <w:rPr>
          <w:color w:val="auto"/>
        </w:rPr>
        <w:t xml:space="preserve"> ja tema tegevuse kohta konfidentsiaalsena. Täitja on kohustatud kaitsma temale üle antud </w:t>
      </w:r>
      <w:proofErr w:type="spellStart"/>
      <w:r w:rsidRPr="00110C05">
        <w:rPr>
          <w:color w:val="auto"/>
        </w:rPr>
        <w:t>andmetekandjate</w:t>
      </w:r>
      <w:proofErr w:type="spellEnd"/>
      <w:r w:rsidRPr="00110C05">
        <w:rPr>
          <w:color w:val="auto"/>
        </w:rPr>
        <w:t>, lepingu täitmise käigus või juhuslikult teatavaks saanud informatsiooni konfidentsiaalsust. Vastavasisulise informatsiooni müümist, pakkumist või levitamist täitja või temaga seotud isiku poolt käsitletakse kui lepingu olulist rikkumist.</w:t>
      </w:r>
    </w:p>
    <w:p w14:paraId="27552DB1" w14:textId="77777777" w:rsidR="004F1B7D" w:rsidRDefault="004F1B7D" w:rsidP="004F1B7D">
      <w:pPr>
        <w:pStyle w:val="Default"/>
        <w:numPr>
          <w:ilvl w:val="1"/>
          <w:numId w:val="1"/>
        </w:numPr>
        <w:ind w:left="993" w:hanging="563"/>
        <w:jc w:val="both"/>
        <w:rPr>
          <w:color w:val="auto"/>
        </w:rPr>
      </w:pPr>
      <w:r w:rsidRPr="00110C05">
        <w:rPr>
          <w:color w:val="auto"/>
        </w:rPr>
        <w:t>Täitja kohustub lepingu täitmiseks rakendama organisatsioonilisi, füüsilisi ja infotehnoloogilisi turvameetmeid lepingu alusel temale mistahes viisil teatavaks saanud konfidentsiaalsete andmete kaitseks.</w:t>
      </w:r>
    </w:p>
    <w:p w14:paraId="09C6AEE1" w14:textId="77777777" w:rsidR="004F1B7D" w:rsidRPr="00F97FBD" w:rsidRDefault="004F1B7D" w:rsidP="004F1B7D">
      <w:pPr>
        <w:pStyle w:val="Default"/>
        <w:numPr>
          <w:ilvl w:val="1"/>
          <w:numId w:val="1"/>
        </w:numPr>
        <w:ind w:left="993" w:hanging="563"/>
        <w:jc w:val="both"/>
        <w:rPr>
          <w:color w:val="auto"/>
        </w:rPr>
      </w:pPr>
      <w:r>
        <w:rPr>
          <w:color w:val="auto"/>
        </w:rPr>
        <w:t xml:space="preserve">Täitja kohustub </w:t>
      </w:r>
      <w:r w:rsidRPr="009F6611">
        <w:rPr>
          <w:color w:val="auto"/>
        </w:rPr>
        <w:t>mitte kasutama konfidentsiaalset teavet isikliku kasu saamise eesmärgil või kolmandate isikute huvides.</w:t>
      </w:r>
    </w:p>
    <w:p w14:paraId="262F9D78" w14:textId="77777777" w:rsidR="004F1B7D" w:rsidRPr="00110C05" w:rsidRDefault="004F1B7D" w:rsidP="004F1B7D">
      <w:pPr>
        <w:pStyle w:val="Default"/>
        <w:numPr>
          <w:ilvl w:val="1"/>
          <w:numId w:val="1"/>
        </w:numPr>
        <w:ind w:left="993" w:hanging="563"/>
        <w:jc w:val="both"/>
        <w:rPr>
          <w:color w:val="auto"/>
        </w:rPr>
      </w:pPr>
      <w:r w:rsidRPr="00110C05">
        <w:rPr>
          <w:color w:val="auto"/>
        </w:rPr>
        <w:t>Konfidentsiaalsusnõue on tähtajatu.</w:t>
      </w:r>
    </w:p>
    <w:p w14:paraId="0BB8D31F" w14:textId="77777777" w:rsidR="004F1B7D" w:rsidRDefault="004F1B7D" w:rsidP="004F1B7D">
      <w:pPr>
        <w:pStyle w:val="Default"/>
        <w:numPr>
          <w:ilvl w:val="1"/>
          <w:numId w:val="1"/>
        </w:numPr>
        <w:ind w:left="993" w:hanging="563"/>
        <w:jc w:val="both"/>
        <w:rPr>
          <w:color w:val="auto"/>
        </w:rPr>
      </w:pPr>
      <w:r w:rsidRPr="00110C05">
        <w:rPr>
          <w:color w:val="auto"/>
        </w:rPr>
        <w:t xml:space="preserve">Täitja kohustub tagama lepingu täitmise käigus isikuandmete töötlemise õiguspärasuse ning vastavuse isikuandmete kaitse </w:t>
      </w:r>
      <w:proofErr w:type="spellStart"/>
      <w:r w:rsidRPr="00110C05">
        <w:rPr>
          <w:color w:val="auto"/>
        </w:rPr>
        <w:t>üldmääruses</w:t>
      </w:r>
      <w:proofErr w:type="spellEnd"/>
      <w:r w:rsidRPr="00110C05">
        <w:rPr>
          <w:color w:val="auto"/>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Isikuandmete töötlemisel sõlmivad pooled täiendavalt andmete töötlemise lepingu vastavalt </w:t>
      </w:r>
      <w:proofErr w:type="spellStart"/>
      <w:r w:rsidRPr="00110C05">
        <w:rPr>
          <w:color w:val="auto"/>
        </w:rPr>
        <w:t>üldmääruse</w:t>
      </w:r>
      <w:proofErr w:type="spellEnd"/>
      <w:r w:rsidRPr="00110C05">
        <w:rPr>
          <w:color w:val="auto"/>
        </w:rPr>
        <w:t xml:space="preserve"> artiklis 28 sätestatule.</w:t>
      </w:r>
    </w:p>
    <w:p w14:paraId="4C880D86" w14:textId="77777777" w:rsidR="004F1B7D" w:rsidRDefault="004F1B7D" w:rsidP="004F1B7D">
      <w:pPr>
        <w:pStyle w:val="Default"/>
        <w:numPr>
          <w:ilvl w:val="1"/>
          <w:numId w:val="1"/>
        </w:numPr>
        <w:ind w:left="993" w:hanging="563"/>
        <w:jc w:val="both"/>
        <w:rPr>
          <w:color w:val="auto"/>
        </w:rPr>
      </w:pPr>
      <w:r>
        <w:rPr>
          <w:color w:val="auto"/>
        </w:rPr>
        <w:t xml:space="preserve">Täitja </w:t>
      </w:r>
      <w:r w:rsidRPr="009F6611">
        <w:rPr>
          <w:color w:val="auto"/>
        </w:rPr>
        <w:t>esitatud pakkumus lepingu sõlmimiseks on konfidentsiaalne ulatuses, milles ta on selle märkinud ärisaladuseks.</w:t>
      </w:r>
    </w:p>
    <w:p w14:paraId="327D6607" w14:textId="550F27F9" w:rsidR="00D93C52" w:rsidRDefault="00D93C52" w:rsidP="00D93C52"/>
    <w:p w14:paraId="0FBFD73D" w14:textId="77777777" w:rsidR="0081656C" w:rsidRPr="00110C05" w:rsidRDefault="0081656C" w:rsidP="00D93C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81656C" w:rsidRPr="00110C05" w14:paraId="1E814DA5" w14:textId="77777777" w:rsidTr="0081656C">
        <w:tc>
          <w:tcPr>
            <w:tcW w:w="4530" w:type="dxa"/>
          </w:tcPr>
          <w:p w14:paraId="4DB0F795" w14:textId="77777777" w:rsidR="0081656C" w:rsidRPr="00110C05" w:rsidRDefault="0081656C" w:rsidP="00102A9D">
            <w:pPr>
              <w:widowControl/>
              <w:suppressAutoHyphens w:val="0"/>
              <w:jc w:val="left"/>
            </w:pPr>
            <w:r w:rsidRPr="00110C05">
              <w:t>Lugupidamisega</w:t>
            </w:r>
          </w:p>
          <w:p w14:paraId="1916E05B" w14:textId="77777777" w:rsidR="0081656C" w:rsidRPr="00110C05" w:rsidRDefault="0081656C" w:rsidP="00102A9D">
            <w:pPr>
              <w:widowControl/>
              <w:suppressAutoHyphens w:val="0"/>
              <w:jc w:val="left"/>
            </w:pPr>
          </w:p>
          <w:p w14:paraId="1DA9B2A4" w14:textId="77777777" w:rsidR="0081656C" w:rsidRPr="00110C05" w:rsidRDefault="0081656C" w:rsidP="00102A9D">
            <w:pPr>
              <w:widowControl/>
              <w:suppressAutoHyphens w:val="0"/>
              <w:jc w:val="left"/>
            </w:pPr>
            <w:r w:rsidRPr="00110C05">
              <w:t>(allkirjastatud digitaalselt)</w:t>
            </w:r>
          </w:p>
          <w:p w14:paraId="1236FE2B" w14:textId="77777777" w:rsidR="0081656C" w:rsidRPr="00110C05" w:rsidRDefault="0081656C" w:rsidP="00102A9D">
            <w:pPr>
              <w:widowControl/>
              <w:suppressAutoHyphens w:val="0"/>
              <w:jc w:val="left"/>
            </w:pPr>
          </w:p>
          <w:p w14:paraId="62C18120" w14:textId="08C2AAE6" w:rsidR="0081656C" w:rsidRPr="00110C05" w:rsidRDefault="006F1B63" w:rsidP="00102A9D">
            <w:pPr>
              <w:widowControl/>
              <w:suppressAutoHyphens w:val="0"/>
              <w:jc w:val="left"/>
            </w:pPr>
            <w:fldSimple w:instr=" delta_signerName  \* MERGEFORMAT">
              <w:r w:rsidR="0012218C">
                <w:t>Karmen Muinasmaa</w:t>
              </w:r>
            </w:fldSimple>
          </w:p>
          <w:p w14:paraId="1ADEF6B4" w14:textId="68CF8A61" w:rsidR="0081656C" w:rsidRPr="00110C05" w:rsidRDefault="006F1B63" w:rsidP="00102A9D">
            <w:pPr>
              <w:widowControl/>
              <w:suppressAutoHyphens w:val="0"/>
              <w:jc w:val="left"/>
            </w:pPr>
            <w:fldSimple w:instr=" delta_signerJobTitle  \* MERGEFORMAT">
              <w:r w:rsidR="0012218C">
                <w:t>ostujuht</w:t>
              </w:r>
            </w:fldSimple>
          </w:p>
        </w:tc>
        <w:tc>
          <w:tcPr>
            <w:tcW w:w="4531" w:type="dxa"/>
          </w:tcPr>
          <w:p w14:paraId="76AB2397" w14:textId="77777777" w:rsidR="0081656C" w:rsidRPr="00110C05" w:rsidRDefault="0081656C" w:rsidP="00102A9D">
            <w:pPr>
              <w:widowControl/>
              <w:suppressAutoHyphens w:val="0"/>
              <w:jc w:val="left"/>
            </w:pPr>
          </w:p>
        </w:tc>
      </w:tr>
    </w:tbl>
    <w:p w14:paraId="618C7B18" w14:textId="77777777" w:rsidR="00A13FDE" w:rsidRDefault="00A13FDE" w:rsidP="00102A9D">
      <w:pPr>
        <w:widowControl/>
        <w:suppressAutoHyphens w:val="0"/>
        <w:jc w:val="left"/>
      </w:pPr>
    </w:p>
    <w:p w14:paraId="655B44D9" w14:textId="77777777" w:rsidR="008D18BD" w:rsidRDefault="008D18BD" w:rsidP="00102A9D">
      <w:pPr>
        <w:widowControl/>
        <w:suppressAutoHyphens w:val="0"/>
        <w:jc w:val="left"/>
      </w:pPr>
    </w:p>
    <w:p w14:paraId="39510416" w14:textId="77777777" w:rsidR="006F1B63" w:rsidRPr="006458C5" w:rsidRDefault="0011044F" w:rsidP="006F1B63">
      <w:pPr>
        <w:rPr>
          <w:b/>
          <w:bCs/>
        </w:rPr>
      </w:pPr>
      <w:r>
        <w:t>Lisa</w:t>
      </w:r>
      <w:r w:rsidR="006F1B63">
        <w:t>:</w:t>
      </w:r>
      <w:r>
        <w:t xml:space="preserve"> </w:t>
      </w:r>
      <w:r w:rsidR="006F1B63">
        <w:rPr>
          <w:b/>
          <w:bCs/>
        </w:rPr>
        <w:t>Lisa 1</w:t>
      </w:r>
      <w:r w:rsidR="006F1B63" w:rsidRPr="006458C5">
        <w:rPr>
          <w:b/>
          <w:bCs/>
        </w:rPr>
        <w:t>. Kinnitused seoses rahvusvaheliste sanktsioonidega</w:t>
      </w:r>
    </w:p>
    <w:p w14:paraId="796D1FB5" w14:textId="3ED19BC9" w:rsidR="008D18BD" w:rsidRDefault="008D18BD" w:rsidP="00102A9D">
      <w:pPr>
        <w:widowControl/>
        <w:suppressAutoHyphens w:val="0"/>
        <w:jc w:val="left"/>
      </w:pPr>
    </w:p>
    <w:p w14:paraId="3AEDFD5D" w14:textId="42BE82D5" w:rsidR="004F1B7D" w:rsidRDefault="004F1B7D" w:rsidP="00102A9D">
      <w:pPr>
        <w:widowControl/>
        <w:suppressAutoHyphens w:val="0"/>
        <w:jc w:val="left"/>
      </w:pPr>
    </w:p>
    <w:p w14:paraId="5A43B879" w14:textId="77777777" w:rsidR="004F1B7D" w:rsidRDefault="004F1B7D">
      <w:pPr>
        <w:widowControl/>
        <w:suppressAutoHyphens w:val="0"/>
        <w:jc w:val="left"/>
      </w:pPr>
      <w:r>
        <w:br w:type="page"/>
      </w:r>
    </w:p>
    <w:p w14:paraId="7308EBEC" w14:textId="670F81D3" w:rsidR="004F1B7D" w:rsidRPr="006458C5" w:rsidRDefault="006F1B63" w:rsidP="004F1B7D">
      <w:pPr>
        <w:rPr>
          <w:b/>
          <w:bCs/>
        </w:rPr>
      </w:pPr>
      <w:r>
        <w:rPr>
          <w:b/>
          <w:bCs/>
        </w:rPr>
        <w:lastRenderedPageBreak/>
        <w:t>Lisa 1</w:t>
      </w:r>
      <w:r w:rsidR="004F1B7D" w:rsidRPr="006458C5">
        <w:rPr>
          <w:b/>
          <w:bCs/>
        </w:rPr>
        <w:t>. Kinnitused seoses rahvusvaheliste sanktsioonidega</w:t>
      </w:r>
    </w:p>
    <w:p w14:paraId="384FA124" w14:textId="77777777" w:rsidR="004F1B7D" w:rsidRDefault="004F1B7D" w:rsidP="004F1B7D"/>
    <w:p w14:paraId="61E5A4D6" w14:textId="77777777" w:rsidR="004F1B7D" w:rsidRDefault="004F1B7D" w:rsidP="004F1B7D">
      <w:r>
        <w:t>Pakkuja peab esitama kinnitused seoses rahvusvaheliste sanktsioonidega:</w:t>
      </w:r>
    </w:p>
    <w:p w14:paraId="41F19FE0" w14:textId="77777777" w:rsidR="004F1B7D" w:rsidRDefault="004F1B7D" w:rsidP="004F1B7D"/>
    <w:p w14:paraId="6D8F310F" w14:textId="77777777" w:rsidR="004F1B7D" w:rsidRDefault="004F1B7D" w:rsidP="004F1B7D">
      <w:r w:rsidRPr="00394A67">
        <w:rPr>
          <w:b/>
        </w:rPr>
        <w:t>Kinnitus 1</w:t>
      </w:r>
      <w:r>
        <w:t xml:space="preserve"> - Pakkuja omandiõigusest üle 50% ei tohi kuuluda otseselt ega kaudselt Vene Föderatsiooni kodanikele, Vene Föderatsiooni residentidele ega Vene Föderatsioonis asutatud ettevõtetele, asutustele ega muudele üksustele. </w:t>
      </w:r>
      <w:proofErr w:type="spellStart"/>
      <w:r>
        <w:t>Hankijal</w:t>
      </w:r>
      <w:proofErr w:type="spellEnd"/>
      <w:r>
        <w:t xml:space="preserve"> on õigus nõuda andmeid pakkuja otseste ja kaudsete omanike ja tegelike kasusaajate kohta, sh füüsiliste isikute isikut tõendavate dokumentide koopiaid, millelt nähtub isiku kodakondsus ja juriidiliste isikute kohta isiku asukohamaa äriregistri või muu pädeva asutuse tõendit või väljavõtet. Pakkuja peab esitama vastavasisulise kinnituse 1. Kinnituses 1 peab pakkuja märkima "jah kinnitan", kui tal ei esine toodud asjaolusid. Kui pakkujal siiski esinevad kinnituses 1 loetletud asjaolud, peab ta märkima kinnituse 1 kohta "ei kinnita".</w:t>
      </w:r>
    </w:p>
    <w:p w14:paraId="295A00BD" w14:textId="77777777" w:rsidR="004F1B7D" w:rsidRDefault="004F1B7D" w:rsidP="004F1B7D"/>
    <w:p w14:paraId="7CDB28E6" w14:textId="77777777" w:rsidR="004F1B7D" w:rsidRDefault="004F1B7D" w:rsidP="004F1B7D">
      <w:r>
        <w:t xml:space="preserve">Kinnitus 1: </w:t>
      </w:r>
    </w:p>
    <w:p w14:paraId="7EBD0260" w14:textId="77777777" w:rsidR="004F1B7D" w:rsidRDefault="004F1B7D" w:rsidP="004F1B7D"/>
    <w:p w14:paraId="341122C6" w14:textId="77777777" w:rsidR="004F1B7D" w:rsidRDefault="004F1B7D" w:rsidP="004F1B7D">
      <w:r w:rsidRPr="00394A67">
        <w:rPr>
          <w:b/>
        </w:rPr>
        <w:t>Kinnitus 2</w:t>
      </w:r>
      <w:r>
        <w:t xml:space="preserve"> - Pakkuja ei tohi olla Vene Föderatsiooni kodaniku, Vene Föderatsiooni residendi ega Vene Föderatsioonis asutatud ettevõtte, asutuse ega muu üksuse, samuti rohkem kui 50% ulatuses otseselt või kaudselt Vene Föderatsiooni kodaniku, Vene Föderatsiooni residendi, ega Vene Föderatsioonis asutatud ettevõtja, asutuse ega muu üksuse omandis oleva ettevõtte esindaja ega tegutseda nende juhiste alusel. Pakkuja peab esitama vastavasisulise kinnituse 2. Kinnituses 2 peab pakkuja märkima "jah kinnitan", kui tal ei esine toodud asjaolusid. Kui pakkujal siiski esinevad kinnituses 2 loetletud asjaolud, peab ta märkima kinnituse 2 kohta "ei kinnita".</w:t>
      </w:r>
    </w:p>
    <w:p w14:paraId="106FD030" w14:textId="77777777" w:rsidR="004F1B7D" w:rsidRDefault="004F1B7D" w:rsidP="004F1B7D"/>
    <w:p w14:paraId="2C927524" w14:textId="77777777" w:rsidR="004F1B7D" w:rsidRDefault="004F1B7D" w:rsidP="004F1B7D">
      <w:r>
        <w:t xml:space="preserve">Kinnitus 2: </w:t>
      </w:r>
    </w:p>
    <w:p w14:paraId="09A4A64C" w14:textId="77777777" w:rsidR="004F1B7D" w:rsidRDefault="004F1B7D" w:rsidP="004F1B7D"/>
    <w:p w14:paraId="0C8C5847" w14:textId="77777777" w:rsidR="004F1B7D" w:rsidRDefault="004F1B7D" w:rsidP="004F1B7D">
      <w:r w:rsidRPr="00394A67">
        <w:rPr>
          <w:b/>
        </w:rPr>
        <w:t>Kinnitus 3</w:t>
      </w:r>
      <w:r>
        <w:t xml:space="preserve"> - Pakkuja ei tohi kaasata üle 10% hankelepingu maksumusest hankelepingu täitmisele </w:t>
      </w:r>
      <w:proofErr w:type="spellStart"/>
      <w:r>
        <w:t>alltöövõtjaid</w:t>
      </w:r>
      <w:proofErr w:type="spellEnd"/>
      <w:r>
        <w:t>, tarnijaid ega tugine kvalifitseerimistingimuste täitmisel selliste ettevõtjate näitajatele, kes on:</w:t>
      </w:r>
    </w:p>
    <w:p w14:paraId="7F2344C6" w14:textId="77777777" w:rsidR="004F1B7D" w:rsidRDefault="004F1B7D" w:rsidP="004F1B7D">
      <w:r>
        <w:t>1. Vene Föderatsiooni kodanik, Vene Föderatsiooni resident või Vene Föderatsioonis asutatud ettevõtja, sh füüsilisest isikust ettevõtja, juriidiline isik, asutus või muu üksus;</w:t>
      </w:r>
    </w:p>
    <w:p w14:paraId="07126DD9" w14:textId="77777777" w:rsidR="004F1B7D" w:rsidRDefault="004F1B7D" w:rsidP="004F1B7D">
      <w:r>
        <w:t>2. rohkem kui 50% ulatuses otseselt või kaudselt punktis 1 nimetatud isiku, asutuse või muu üksuse omandis;</w:t>
      </w:r>
    </w:p>
    <w:p w14:paraId="690CD281" w14:textId="77777777" w:rsidR="004F1B7D" w:rsidRDefault="004F1B7D" w:rsidP="004F1B7D">
      <w:r>
        <w:t xml:space="preserve">3. punktis 1 või 2 nimetatud isiku, asutuse või muu üksuse esindaja või tegutseb sellise isiku juhiste alusel. </w:t>
      </w:r>
      <w:proofErr w:type="spellStart"/>
      <w:r>
        <w:t>Hankijal</w:t>
      </w:r>
      <w:proofErr w:type="spellEnd"/>
      <w:r>
        <w:t xml:space="preserve"> on õigus nõuda andmeid </w:t>
      </w:r>
      <w:proofErr w:type="spellStart"/>
      <w:r>
        <w:t>alltöövõtjate</w:t>
      </w:r>
      <w:proofErr w:type="spellEnd"/>
      <w:r>
        <w:t xml:space="preserve"> ja tarnijate ning tuginetavate isikute, nende esindajate või muu juhtimis-, haldus- või järelevalveorgani liikmete, otseste ja kaudsete omanike ja tegelike kasusaajate kohta, sh füüsiliste isikute isikut tõendavate dokumentide koopiaid, millelt nähtub isiku kodakondsus ja juriidiliste isikute kohta isiku asukohamaa äriregistri või muu pädeva asutuse tõendit või väljavõtet. </w:t>
      </w:r>
      <w:proofErr w:type="spellStart"/>
      <w:r>
        <w:t>Hankijal</w:t>
      </w:r>
      <w:proofErr w:type="spellEnd"/>
      <w:r>
        <w:t xml:space="preserve"> on õigus nõuda andmeid </w:t>
      </w:r>
      <w:proofErr w:type="spellStart"/>
      <w:r>
        <w:t>alltöövõtja</w:t>
      </w:r>
      <w:proofErr w:type="spellEnd"/>
      <w:r>
        <w:t xml:space="preserve"> ja tarnija poolt täidetava hankelepingu osa suuruse kohta. Pakkuja peab esitama vastavasisulise kinnituse 3. Kinnituses 3 peab pakkuja märkima "jah kinnitan", kui tal ei esine toodud asjaolusid. Kui pakkujal siiski esinevad kinnituses 3 loetletud asjaolud, peab ta märkima kinnituse 3 kohta "ei kinnita".</w:t>
      </w:r>
    </w:p>
    <w:p w14:paraId="2BF4934E" w14:textId="77777777" w:rsidR="004F1B7D" w:rsidRDefault="004F1B7D" w:rsidP="004F1B7D"/>
    <w:p w14:paraId="60C3D526" w14:textId="77777777" w:rsidR="004F1B7D" w:rsidRDefault="004F1B7D" w:rsidP="004F1B7D">
      <w:r>
        <w:t xml:space="preserve">Kinnitus 3: </w:t>
      </w:r>
    </w:p>
    <w:p w14:paraId="62C53C9F" w14:textId="77777777" w:rsidR="00537864" w:rsidRDefault="00537864" w:rsidP="00102A9D">
      <w:pPr>
        <w:widowControl/>
        <w:suppressAutoHyphens w:val="0"/>
        <w:jc w:val="left"/>
      </w:pPr>
    </w:p>
    <w:p w14:paraId="571D9F97" w14:textId="77777777" w:rsidR="008D18BD" w:rsidRPr="00BD078E" w:rsidRDefault="008D18BD" w:rsidP="00102A9D">
      <w:pPr>
        <w:widowControl/>
        <w:suppressAutoHyphens w:val="0"/>
        <w:jc w:val="left"/>
      </w:pPr>
    </w:p>
    <w:sectPr w:rsidR="008D18BD" w:rsidRPr="00BD078E" w:rsidSect="00A87B91">
      <w:headerReference w:type="default" r:id="rId12"/>
      <w:footerReference w:type="default" r:id="rId13"/>
      <w:footerReference w:type="first" r:id="rId14"/>
      <w:pgSz w:w="11906" w:h="16838" w:code="9"/>
      <w:pgMar w:top="907" w:right="1021" w:bottom="1418" w:left="1814" w:header="896" w:footer="510"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661750" w16cid:durableId="27710B56"/>
  <w16cid:commentId w16cid:paraId="618157BB" w16cid:durableId="2770D8F8"/>
  <w16cid:commentId w16cid:paraId="2115EA58" w16cid:durableId="27710A8E"/>
  <w16cid:commentId w16cid:paraId="220335F2" w16cid:durableId="27710BB8"/>
  <w16cid:commentId w16cid:paraId="4735B4F4" w16cid:durableId="27710BF6"/>
  <w16cid:commentId w16cid:paraId="128E999D" w16cid:durableId="27710C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3666" w14:textId="77777777" w:rsidR="00082175" w:rsidRDefault="00082175" w:rsidP="00DF44DF">
      <w:r>
        <w:separator/>
      </w:r>
    </w:p>
  </w:endnote>
  <w:endnote w:type="continuationSeparator" w:id="0">
    <w:p w14:paraId="200F4B79" w14:textId="77777777" w:rsidR="00082175" w:rsidRDefault="00082175"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3B68" w14:textId="7FD5E0C2" w:rsidR="003B2A9C" w:rsidRPr="00AD2EA7" w:rsidRDefault="00530F52" w:rsidP="008A0FBD">
    <w:pPr>
      <w:pStyle w:val="Jalus"/>
      <w:ind w:left="8222"/>
    </w:pPr>
    <w:r w:rsidRPr="00AD2EA7">
      <w:fldChar w:fldCharType="begin"/>
    </w:r>
    <w:r w:rsidR="003B2A9C" w:rsidRPr="00AD2EA7">
      <w:instrText xml:space="preserve"> PAGE </w:instrText>
    </w:r>
    <w:r w:rsidRPr="00AD2EA7">
      <w:fldChar w:fldCharType="separate"/>
    </w:r>
    <w:r w:rsidR="000A3E04">
      <w:rPr>
        <w:noProof/>
      </w:rPr>
      <w:t>8</w:t>
    </w:r>
    <w:r w:rsidRPr="00AD2EA7">
      <w:fldChar w:fldCharType="end"/>
    </w:r>
    <w:r w:rsidR="003B2A9C" w:rsidRPr="00AD2EA7">
      <w:t xml:space="preserve"> (</w:t>
    </w:r>
    <w:fldSimple w:instr=" NUMPAGES ">
      <w:r w:rsidR="000A3E04">
        <w:rPr>
          <w:noProof/>
        </w:rPr>
        <w:t>10</w:t>
      </w:r>
    </w:fldSimple>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9406" w14:textId="250FA69B" w:rsidR="000A17B5" w:rsidRPr="000A17B5" w:rsidRDefault="00F23725" w:rsidP="000A17B5">
    <w:pPr>
      <w:pStyle w:val="Jalus"/>
    </w:pPr>
    <w:r>
      <w:t>Pärnu mnt 139</w:t>
    </w:r>
    <w:r w:rsidR="000A17B5" w:rsidRPr="000A17B5">
      <w:t xml:space="preserve"> / </w:t>
    </w:r>
    <w:r>
      <w:t xml:space="preserve">15060 </w:t>
    </w:r>
    <w:r w:rsidR="000A17B5" w:rsidRPr="000A17B5">
      <w:t xml:space="preserve">Tallinn / </w:t>
    </w:r>
    <w:r w:rsidR="00944606">
      <w:t>ppa@politsei.ee</w:t>
    </w:r>
    <w:r w:rsidR="000A17B5" w:rsidRPr="000A17B5">
      <w:t xml:space="preserve"> / www.</w:t>
    </w:r>
    <w:r w:rsidR="00944606">
      <w:t>politsei</w:t>
    </w:r>
    <w:r w:rsidR="000A17B5" w:rsidRPr="000A17B5">
      <w:t>.ee</w:t>
    </w:r>
  </w:p>
  <w:p w14:paraId="6FF798EC" w14:textId="77777777" w:rsidR="000A17B5" w:rsidRPr="000A17B5" w:rsidRDefault="000A17B5" w:rsidP="000A17B5">
    <w:pPr>
      <w:pStyle w:val="Jalus"/>
    </w:pPr>
    <w:r w:rsidRPr="000A17B5">
      <w:t xml:space="preserve">Registrikood </w:t>
    </w:r>
    <w:r w:rsidR="00944606" w:rsidRPr="00944606">
      <w:t>70008747</w:t>
    </w:r>
  </w:p>
  <w:p w14:paraId="08B28169" w14:textId="77777777" w:rsidR="00124999" w:rsidRDefault="00124999" w:rsidP="000A17B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8A64E" w14:textId="77777777" w:rsidR="00082175" w:rsidRDefault="00082175" w:rsidP="00DF44DF">
      <w:r>
        <w:separator/>
      </w:r>
    </w:p>
  </w:footnote>
  <w:footnote w:type="continuationSeparator" w:id="0">
    <w:p w14:paraId="39ABCBE6" w14:textId="77777777" w:rsidR="00082175" w:rsidRDefault="00082175"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8977" w14:textId="77777777" w:rsidR="00384553" w:rsidRPr="00384553" w:rsidRDefault="00384553" w:rsidP="00384553">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539B"/>
    <w:multiLevelType w:val="hybridMultilevel"/>
    <w:tmpl w:val="A0B25DEC"/>
    <w:lvl w:ilvl="0" w:tplc="0425000F">
      <w:start w:val="1"/>
      <w:numFmt w:val="decimal"/>
      <w:lvlText w:val="%1."/>
      <w:lvlJc w:val="left"/>
      <w:pPr>
        <w:tabs>
          <w:tab w:val="num" w:pos="720"/>
        </w:tabs>
        <w:ind w:left="720" w:hanging="36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6AB2A1C"/>
    <w:multiLevelType w:val="hybridMultilevel"/>
    <w:tmpl w:val="34B8CD7C"/>
    <w:lvl w:ilvl="0" w:tplc="09987DBC">
      <w:start w:val="1"/>
      <w:numFmt w:val="decimal"/>
      <w:lvlText w:val="%1)"/>
      <w:lvlJc w:val="left"/>
      <w:pPr>
        <w:ind w:left="1778" w:hanging="360"/>
      </w:pPr>
      <w:rPr>
        <w:rFonts w:hint="default"/>
      </w:rPr>
    </w:lvl>
    <w:lvl w:ilvl="1" w:tplc="04250019" w:tentative="1">
      <w:start w:val="1"/>
      <w:numFmt w:val="lowerLetter"/>
      <w:lvlText w:val="%2."/>
      <w:lvlJc w:val="left"/>
      <w:pPr>
        <w:ind w:left="2498" w:hanging="360"/>
      </w:pPr>
    </w:lvl>
    <w:lvl w:ilvl="2" w:tplc="0425001B" w:tentative="1">
      <w:start w:val="1"/>
      <w:numFmt w:val="lowerRoman"/>
      <w:lvlText w:val="%3."/>
      <w:lvlJc w:val="right"/>
      <w:pPr>
        <w:ind w:left="3218" w:hanging="180"/>
      </w:pPr>
    </w:lvl>
    <w:lvl w:ilvl="3" w:tplc="0425000F" w:tentative="1">
      <w:start w:val="1"/>
      <w:numFmt w:val="decimal"/>
      <w:lvlText w:val="%4."/>
      <w:lvlJc w:val="left"/>
      <w:pPr>
        <w:ind w:left="3938" w:hanging="360"/>
      </w:pPr>
    </w:lvl>
    <w:lvl w:ilvl="4" w:tplc="04250019" w:tentative="1">
      <w:start w:val="1"/>
      <w:numFmt w:val="lowerLetter"/>
      <w:lvlText w:val="%5."/>
      <w:lvlJc w:val="left"/>
      <w:pPr>
        <w:ind w:left="4658" w:hanging="360"/>
      </w:pPr>
    </w:lvl>
    <w:lvl w:ilvl="5" w:tplc="0425001B" w:tentative="1">
      <w:start w:val="1"/>
      <w:numFmt w:val="lowerRoman"/>
      <w:lvlText w:val="%6."/>
      <w:lvlJc w:val="right"/>
      <w:pPr>
        <w:ind w:left="5378" w:hanging="180"/>
      </w:pPr>
    </w:lvl>
    <w:lvl w:ilvl="6" w:tplc="0425000F" w:tentative="1">
      <w:start w:val="1"/>
      <w:numFmt w:val="decimal"/>
      <w:lvlText w:val="%7."/>
      <w:lvlJc w:val="left"/>
      <w:pPr>
        <w:ind w:left="6098" w:hanging="360"/>
      </w:pPr>
    </w:lvl>
    <w:lvl w:ilvl="7" w:tplc="04250019" w:tentative="1">
      <w:start w:val="1"/>
      <w:numFmt w:val="lowerLetter"/>
      <w:lvlText w:val="%8."/>
      <w:lvlJc w:val="left"/>
      <w:pPr>
        <w:ind w:left="6818" w:hanging="360"/>
      </w:pPr>
    </w:lvl>
    <w:lvl w:ilvl="8" w:tplc="0425001B" w:tentative="1">
      <w:start w:val="1"/>
      <w:numFmt w:val="lowerRoman"/>
      <w:lvlText w:val="%9."/>
      <w:lvlJc w:val="right"/>
      <w:pPr>
        <w:ind w:left="7538" w:hanging="180"/>
      </w:pPr>
    </w:lvl>
  </w:abstractNum>
  <w:abstractNum w:abstractNumId="2" w15:restartNumberingAfterBreak="0">
    <w:nsid w:val="28FF763D"/>
    <w:multiLevelType w:val="hybridMultilevel"/>
    <w:tmpl w:val="B7A25B44"/>
    <w:lvl w:ilvl="0" w:tplc="1C7C3050">
      <w:start w:val="1"/>
      <w:numFmt w:val="decimal"/>
      <w:lvlText w:val="%1)"/>
      <w:lvlJc w:val="left"/>
      <w:pPr>
        <w:ind w:left="279" w:hanging="360"/>
      </w:pPr>
      <w:rPr>
        <w:rFonts w:hint="default"/>
      </w:rPr>
    </w:lvl>
    <w:lvl w:ilvl="1" w:tplc="04250019" w:tentative="1">
      <w:start w:val="1"/>
      <w:numFmt w:val="lowerLetter"/>
      <w:lvlText w:val="%2."/>
      <w:lvlJc w:val="left"/>
      <w:pPr>
        <w:ind w:left="999" w:hanging="360"/>
      </w:pPr>
    </w:lvl>
    <w:lvl w:ilvl="2" w:tplc="0425001B" w:tentative="1">
      <w:start w:val="1"/>
      <w:numFmt w:val="lowerRoman"/>
      <w:lvlText w:val="%3."/>
      <w:lvlJc w:val="right"/>
      <w:pPr>
        <w:ind w:left="1719" w:hanging="180"/>
      </w:pPr>
    </w:lvl>
    <w:lvl w:ilvl="3" w:tplc="0425000F" w:tentative="1">
      <w:start w:val="1"/>
      <w:numFmt w:val="decimal"/>
      <w:lvlText w:val="%4."/>
      <w:lvlJc w:val="left"/>
      <w:pPr>
        <w:ind w:left="2439" w:hanging="360"/>
      </w:pPr>
    </w:lvl>
    <w:lvl w:ilvl="4" w:tplc="04250019" w:tentative="1">
      <w:start w:val="1"/>
      <w:numFmt w:val="lowerLetter"/>
      <w:lvlText w:val="%5."/>
      <w:lvlJc w:val="left"/>
      <w:pPr>
        <w:ind w:left="3159" w:hanging="360"/>
      </w:pPr>
    </w:lvl>
    <w:lvl w:ilvl="5" w:tplc="0425001B" w:tentative="1">
      <w:start w:val="1"/>
      <w:numFmt w:val="lowerRoman"/>
      <w:lvlText w:val="%6."/>
      <w:lvlJc w:val="right"/>
      <w:pPr>
        <w:ind w:left="3879" w:hanging="180"/>
      </w:pPr>
    </w:lvl>
    <w:lvl w:ilvl="6" w:tplc="0425000F" w:tentative="1">
      <w:start w:val="1"/>
      <w:numFmt w:val="decimal"/>
      <w:lvlText w:val="%7."/>
      <w:lvlJc w:val="left"/>
      <w:pPr>
        <w:ind w:left="4599" w:hanging="360"/>
      </w:pPr>
    </w:lvl>
    <w:lvl w:ilvl="7" w:tplc="04250019" w:tentative="1">
      <w:start w:val="1"/>
      <w:numFmt w:val="lowerLetter"/>
      <w:lvlText w:val="%8."/>
      <w:lvlJc w:val="left"/>
      <w:pPr>
        <w:ind w:left="5319" w:hanging="360"/>
      </w:pPr>
    </w:lvl>
    <w:lvl w:ilvl="8" w:tplc="0425001B" w:tentative="1">
      <w:start w:val="1"/>
      <w:numFmt w:val="lowerRoman"/>
      <w:lvlText w:val="%9."/>
      <w:lvlJc w:val="right"/>
      <w:pPr>
        <w:ind w:left="6039" w:hanging="180"/>
      </w:pPr>
    </w:lvl>
  </w:abstractNum>
  <w:abstractNum w:abstractNumId="3" w15:restartNumberingAfterBreak="0">
    <w:nsid w:val="42A16B49"/>
    <w:multiLevelType w:val="hybridMultilevel"/>
    <w:tmpl w:val="A0B25DEC"/>
    <w:lvl w:ilvl="0" w:tplc="0425000F">
      <w:start w:val="1"/>
      <w:numFmt w:val="decimal"/>
      <w:lvlText w:val="%1."/>
      <w:lvlJc w:val="left"/>
      <w:pPr>
        <w:tabs>
          <w:tab w:val="num" w:pos="720"/>
        </w:tabs>
        <w:ind w:left="720" w:hanging="36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150" w:hanging="720"/>
      </w:pPr>
      <w:rPr>
        <w:rFonts w:hint="default"/>
      </w:rPr>
    </w:lvl>
    <w:lvl w:ilvl="4">
      <w:start w:val="1"/>
      <w:numFmt w:val="decimal"/>
      <w:isLgl/>
      <w:lvlText w:val="%1.%2.%3.%4.%5"/>
      <w:lvlJc w:val="left"/>
      <w:pPr>
        <w:ind w:left="1510"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7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30" w:hanging="1800"/>
      </w:pPr>
      <w:rPr>
        <w:rFonts w:hint="default"/>
      </w:rPr>
    </w:lvl>
  </w:abstractNum>
  <w:abstractNum w:abstractNumId="5" w15:restartNumberingAfterBreak="0">
    <w:nsid w:val="49B0354D"/>
    <w:multiLevelType w:val="hybridMultilevel"/>
    <w:tmpl w:val="D4B261DE"/>
    <w:lvl w:ilvl="0" w:tplc="02BA161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34C16D1"/>
    <w:multiLevelType w:val="hybridMultilevel"/>
    <w:tmpl w:val="A0B25DEC"/>
    <w:lvl w:ilvl="0" w:tplc="0425000F">
      <w:start w:val="1"/>
      <w:numFmt w:val="decimal"/>
      <w:lvlText w:val="%1."/>
      <w:lvlJc w:val="left"/>
      <w:pPr>
        <w:tabs>
          <w:tab w:val="num" w:pos="720"/>
        </w:tabs>
        <w:ind w:left="720" w:hanging="36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291202"/>
    <w:multiLevelType w:val="multilevel"/>
    <w:tmpl w:val="3AE2445C"/>
    <w:lvl w:ilvl="0">
      <w:start w:val="1"/>
      <w:numFmt w:val="decimal"/>
      <w:lvlText w:val="%1."/>
      <w:lvlJc w:val="left"/>
      <w:pPr>
        <w:ind w:left="284" w:hanging="227"/>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FA068FF"/>
    <w:multiLevelType w:val="hybridMultilevel"/>
    <w:tmpl w:val="8E76EA26"/>
    <w:lvl w:ilvl="0" w:tplc="04250019">
      <w:start w:val="1"/>
      <w:numFmt w:val="lowerLetter"/>
      <w:lvlText w:val="%1."/>
      <w:lvlJc w:val="left"/>
      <w:pPr>
        <w:ind w:left="2280" w:hanging="360"/>
      </w:pPr>
    </w:lvl>
    <w:lvl w:ilvl="1" w:tplc="04250019" w:tentative="1">
      <w:start w:val="1"/>
      <w:numFmt w:val="lowerLetter"/>
      <w:lvlText w:val="%2."/>
      <w:lvlJc w:val="left"/>
      <w:pPr>
        <w:ind w:left="3000" w:hanging="360"/>
      </w:pPr>
    </w:lvl>
    <w:lvl w:ilvl="2" w:tplc="0425001B" w:tentative="1">
      <w:start w:val="1"/>
      <w:numFmt w:val="lowerRoman"/>
      <w:lvlText w:val="%3."/>
      <w:lvlJc w:val="right"/>
      <w:pPr>
        <w:ind w:left="3720" w:hanging="180"/>
      </w:pPr>
    </w:lvl>
    <w:lvl w:ilvl="3" w:tplc="0425000F" w:tentative="1">
      <w:start w:val="1"/>
      <w:numFmt w:val="decimal"/>
      <w:lvlText w:val="%4."/>
      <w:lvlJc w:val="left"/>
      <w:pPr>
        <w:ind w:left="4440" w:hanging="360"/>
      </w:pPr>
    </w:lvl>
    <w:lvl w:ilvl="4" w:tplc="04250019" w:tentative="1">
      <w:start w:val="1"/>
      <w:numFmt w:val="lowerLetter"/>
      <w:lvlText w:val="%5."/>
      <w:lvlJc w:val="left"/>
      <w:pPr>
        <w:ind w:left="5160" w:hanging="360"/>
      </w:pPr>
    </w:lvl>
    <w:lvl w:ilvl="5" w:tplc="0425001B" w:tentative="1">
      <w:start w:val="1"/>
      <w:numFmt w:val="lowerRoman"/>
      <w:lvlText w:val="%6."/>
      <w:lvlJc w:val="right"/>
      <w:pPr>
        <w:ind w:left="5880" w:hanging="180"/>
      </w:pPr>
    </w:lvl>
    <w:lvl w:ilvl="6" w:tplc="0425000F" w:tentative="1">
      <w:start w:val="1"/>
      <w:numFmt w:val="decimal"/>
      <w:lvlText w:val="%7."/>
      <w:lvlJc w:val="left"/>
      <w:pPr>
        <w:ind w:left="6600" w:hanging="360"/>
      </w:pPr>
    </w:lvl>
    <w:lvl w:ilvl="7" w:tplc="04250019" w:tentative="1">
      <w:start w:val="1"/>
      <w:numFmt w:val="lowerLetter"/>
      <w:lvlText w:val="%8."/>
      <w:lvlJc w:val="left"/>
      <w:pPr>
        <w:ind w:left="7320" w:hanging="360"/>
      </w:pPr>
    </w:lvl>
    <w:lvl w:ilvl="8" w:tplc="0425001B" w:tentative="1">
      <w:start w:val="1"/>
      <w:numFmt w:val="lowerRoman"/>
      <w:lvlText w:val="%9."/>
      <w:lvlJc w:val="right"/>
      <w:pPr>
        <w:ind w:left="8040" w:hanging="180"/>
      </w:pPr>
    </w:lvl>
  </w:abstractNum>
  <w:num w:numId="1">
    <w:abstractNumId w:val="4"/>
  </w:num>
  <w:num w:numId="2">
    <w:abstractNumId w:val="2"/>
  </w:num>
  <w:num w:numId="3">
    <w:abstractNumId w:val="5"/>
  </w:num>
  <w:num w:numId="4">
    <w:abstractNumId w:val="8"/>
  </w:num>
  <w:num w:numId="5">
    <w:abstractNumId w:val="1"/>
  </w:num>
  <w:num w:numId="6">
    <w:abstractNumId w:val="7"/>
  </w:num>
  <w:num w:numId="7">
    <w:abstractNumId w:val="6"/>
  </w:num>
  <w:num w:numId="8">
    <w:abstractNumId w:val="3"/>
  </w:num>
  <w:num w:numId="9">
    <w:abstractNumId w:val="0"/>
  </w:num>
  <w:num w:numId="10">
    <w:abstractNumId w:val="4"/>
  </w:num>
  <w:num w:numId="11">
    <w:abstractNumId w:val="4"/>
  </w:num>
  <w:num w:numId="12">
    <w:abstractNumId w:val="4"/>
  </w:num>
  <w:num w:numId="13">
    <w:abstractNumId w:val="4"/>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04CBE"/>
    <w:rsid w:val="000210AB"/>
    <w:rsid w:val="00022687"/>
    <w:rsid w:val="00044119"/>
    <w:rsid w:val="000511A4"/>
    <w:rsid w:val="00060947"/>
    <w:rsid w:val="00082175"/>
    <w:rsid w:val="00090E1F"/>
    <w:rsid w:val="00090F00"/>
    <w:rsid w:val="000913FC"/>
    <w:rsid w:val="000A17B5"/>
    <w:rsid w:val="000A3E04"/>
    <w:rsid w:val="000A6A73"/>
    <w:rsid w:val="000B0D5C"/>
    <w:rsid w:val="000B1A5B"/>
    <w:rsid w:val="000B5923"/>
    <w:rsid w:val="000E16C8"/>
    <w:rsid w:val="000F694E"/>
    <w:rsid w:val="00102A9D"/>
    <w:rsid w:val="00104FDB"/>
    <w:rsid w:val="001072FC"/>
    <w:rsid w:val="0011044F"/>
    <w:rsid w:val="00110C05"/>
    <w:rsid w:val="0012218C"/>
    <w:rsid w:val="00124999"/>
    <w:rsid w:val="00135B61"/>
    <w:rsid w:val="001523BD"/>
    <w:rsid w:val="001570DF"/>
    <w:rsid w:val="00186760"/>
    <w:rsid w:val="001A5BEA"/>
    <w:rsid w:val="001A7D04"/>
    <w:rsid w:val="001C1FB8"/>
    <w:rsid w:val="001D287E"/>
    <w:rsid w:val="001D4CFB"/>
    <w:rsid w:val="001E36A8"/>
    <w:rsid w:val="002008A2"/>
    <w:rsid w:val="00224BA2"/>
    <w:rsid w:val="002411AD"/>
    <w:rsid w:val="00261BF9"/>
    <w:rsid w:val="0028274B"/>
    <w:rsid w:val="002835BB"/>
    <w:rsid w:val="00287124"/>
    <w:rsid w:val="00290BED"/>
    <w:rsid w:val="00293449"/>
    <w:rsid w:val="002A4933"/>
    <w:rsid w:val="002B10D6"/>
    <w:rsid w:val="002C2C56"/>
    <w:rsid w:val="002E7CFA"/>
    <w:rsid w:val="002F2414"/>
    <w:rsid w:val="002F254F"/>
    <w:rsid w:val="00305CE2"/>
    <w:rsid w:val="003102EE"/>
    <w:rsid w:val="00344461"/>
    <w:rsid w:val="0034719C"/>
    <w:rsid w:val="00354059"/>
    <w:rsid w:val="00384553"/>
    <w:rsid w:val="00394DCB"/>
    <w:rsid w:val="003B2A9C"/>
    <w:rsid w:val="00402140"/>
    <w:rsid w:val="00407E82"/>
    <w:rsid w:val="004266DB"/>
    <w:rsid w:val="00435A13"/>
    <w:rsid w:val="0044084D"/>
    <w:rsid w:val="004757C7"/>
    <w:rsid w:val="004B5B24"/>
    <w:rsid w:val="004C1374"/>
    <w:rsid w:val="004C1391"/>
    <w:rsid w:val="004D6E31"/>
    <w:rsid w:val="004F1B7D"/>
    <w:rsid w:val="004F1DEC"/>
    <w:rsid w:val="00530F52"/>
    <w:rsid w:val="00537864"/>
    <w:rsid w:val="00545009"/>
    <w:rsid w:val="00546204"/>
    <w:rsid w:val="00546824"/>
    <w:rsid w:val="00546A33"/>
    <w:rsid w:val="00551E24"/>
    <w:rsid w:val="00551E44"/>
    <w:rsid w:val="00557534"/>
    <w:rsid w:val="00557B45"/>
    <w:rsid w:val="00560A92"/>
    <w:rsid w:val="00564569"/>
    <w:rsid w:val="005674A6"/>
    <w:rsid w:val="00577791"/>
    <w:rsid w:val="005B5CE1"/>
    <w:rsid w:val="005E3AED"/>
    <w:rsid w:val="005E45BB"/>
    <w:rsid w:val="005F1D40"/>
    <w:rsid w:val="005F3EC4"/>
    <w:rsid w:val="00602834"/>
    <w:rsid w:val="006042DC"/>
    <w:rsid w:val="00605AA1"/>
    <w:rsid w:val="00677F8C"/>
    <w:rsid w:val="00680609"/>
    <w:rsid w:val="00682D6B"/>
    <w:rsid w:val="006A01AC"/>
    <w:rsid w:val="006B2C95"/>
    <w:rsid w:val="006C347A"/>
    <w:rsid w:val="006D7098"/>
    <w:rsid w:val="006E16BD"/>
    <w:rsid w:val="006E7691"/>
    <w:rsid w:val="006E7753"/>
    <w:rsid w:val="006F1B63"/>
    <w:rsid w:val="006F3BB9"/>
    <w:rsid w:val="006F72D7"/>
    <w:rsid w:val="007056E1"/>
    <w:rsid w:val="00713327"/>
    <w:rsid w:val="00745BB4"/>
    <w:rsid w:val="0075695A"/>
    <w:rsid w:val="0077204E"/>
    <w:rsid w:val="00773D49"/>
    <w:rsid w:val="00775AE8"/>
    <w:rsid w:val="0079399D"/>
    <w:rsid w:val="007A076A"/>
    <w:rsid w:val="007A1DE8"/>
    <w:rsid w:val="007A6538"/>
    <w:rsid w:val="007C7899"/>
    <w:rsid w:val="007D54FC"/>
    <w:rsid w:val="007E56D3"/>
    <w:rsid w:val="0081656C"/>
    <w:rsid w:val="00835858"/>
    <w:rsid w:val="00840400"/>
    <w:rsid w:val="00854055"/>
    <w:rsid w:val="00875CD0"/>
    <w:rsid w:val="00876F6E"/>
    <w:rsid w:val="00887298"/>
    <w:rsid w:val="008919F2"/>
    <w:rsid w:val="008A0FBD"/>
    <w:rsid w:val="008A5628"/>
    <w:rsid w:val="008B041F"/>
    <w:rsid w:val="008D18BD"/>
    <w:rsid w:val="008D4634"/>
    <w:rsid w:val="008E355A"/>
    <w:rsid w:val="008E625B"/>
    <w:rsid w:val="008E64B4"/>
    <w:rsid w:val="008F0B50"/>
    <w:rsid w:val="00904F2F"/>
    <w:rsid w:val="00906573"/>
    <w:rsid w:val="0091786B"/>
    <w:rsid w:val="009370A4"/>
    <w:rsid w:val="00937FCB"/>
    <w:rsid w:val="00944606"/>
    <w:rsid w:val="009620B3"/>
    <w:rsid w:val="009719D1"/>
    <w:rsid w:val="009A59FE"/>
    <w:rsid w:val="009C6C5E"/>
    <w:rsid w:val="009D1FB9"/>
    <w:rsid w:val="009E7F4A"/>
    <w:rsid w:val="009F2501"/>
    <w:rsid w:val="00A10E66"/>
    <w:rsid w:val="00A1244E"/>
    <w:rsid w:val="00A13FDE"/>
    <w:rsid w:val="00A3671D"/>
    <w:rsid w:val="00A504C8"/>
    <w:rsid w:val="00A61014"/>
    <w:rsid w:val="00A62458"/>
    <w:rsid w:val="00A87B91"/>
    <w:rsid w:val="00AA0D8E"/>
    <w:rsid w:val="00AB6D7D"/>
    <w:rsid w:val="00AC4752"/>
    <w:rsid w:val="00AD2EA7"/>
    <w:rsid w:val="00AD5C87"/>
    <w:rsid w:val="00AE02A8"/>
    <w:rsid w:val="00AE2555"/>
    <w:rsid w:val="00B16441"/>
    <w:rsid w:val="00B53486"/>
    <w:rsid w:val="00B67E49"/>
    <w:rsid w:val="00B71A6C"/>
    <w:rsid w:val="00B753B3"/>
    <w:rsid w:val="00B81ED4"/>
    <w:rsid w:val="00BB5533"/>
    <w:rsid w:val="00BC1A62"/>
    <w:rsid w:val="00BD078E"/>
    <w:rsid w:val="00BD3CCF"/>
    <w:rsid w:val="00BE0CC9"/>
    <w:rsid w:val="00BF4D7C"/>
    <w:rsid w:val="00C03F23"/>
    <w:rsid w:val="00C06C64"/>
    <w:rsid w:val="00C24F66"/>
    <w:rsid w:val="00C27B07"/>
    <w:rsid w:val="00C41FC5"/>
    <w:rsid w:val="00C43923"/>
    <w:rsid w:val="00C534C8"/>
    <w:rsid w:val="00C63290"/>
    <w:rsid w:val="00C752E7"/>
    <w:rsid w:val="00C83346"/>
    <w:rsid w:val="00C863F6"/>
    <w:rsid w:val="00C912E4"/>
    <w:rsid w:val="00CA583B"/>
    <w:rsid w:val="00CA5F0B"/>
    <w:rsid w:val="00CB7C47"/>
    <w:rsid w:val="00CF2B77"/>
    <w:rsid w:val="00CF4303"/>
    <w:rsid w:val="00D14E45"/>
    <w:rsid w:val="00D341C4"/>
    <w:rsid w:val="00D40650"/>
    <w:rsid w:val="00D53A9B"/>
    <w:rsid w:val="00D93C52"/>
    <w:rsid w:val="00DA0F3A"/>
    <w:rsid w:val="00DB374A"/>
    <w:rsid w:val="00DC0B0C"/>
    <w:rsid w:val="00DC46A2"/>
    <w:rsid w:val="00DF44DF"/>
    <w:rsid w:val="00E021A2"/>
    <w:rsid w:val="00E023F6"/>
    <w:rsid w:val="00E03DBB"/>
    <w:rsid w:val="00E04E9F"/>
    <w:rsid w:val="00E20283"/>
    <w:rsid w:val="00E53058"/>
    <w:rsid w:val="00E75E4E"/>
    <w:rsid w:val="00E93DA8"/>
    <w:rsid w:val="00EA4FF7"/>
    <w:rsid w:val="00ED2F0C"/>
    <w:rsid w:val="00F23725"/>
    <w:rsid w:val="00F25253"/>
    <w:rsid w:val="00F420A0"/>
    <w:rsid w:val="00F6299E"/>
    <w:rsid w:val="00F70EDE"/>
    <w:rsid w:val="00F91804"/>
    <w:rsid w:val="00F9645B"/>
    <w:rsid w:val="00F9773D"/>
    <w:rsid w:val="00FB7AEC"/>
    <w:rsid w:val="00FD15F3"/>
    <w:rsid w:val="00FD5C64"/>
    <w:rsid w:val="00FE4CAA"/>
    <w:rsid w:val="00FF07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9A14BC"/>
  <w15:docId w15:val="{5EA39C44-0774-4115-95FE-A3C89A16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52"/>
    <w:pPr>
      <w:widowControl w:val="0"/>
      <w:suppressAutoHyphens/>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
    <w:name w:val="Jalus"/>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A62458"/>
    <w:pPr>
      <w:spacing w:after="560"/>
      <w:ind w:left="-142"/>
    </w:pPr>
    <w:rPr>
      <w:rFonts w:eastAsia="SimSun"/>
      <w:b/>
      <w:kern w:val="1"/>
      <w:sz w:val="24"/>
      <w:szCs w:val="24"/>
      <w:lang w:eastAsia="zh-CN" w:bidi="hi-IN"/>
    </w:rPr>
  </w:style>
  <w:style w:type="paragraph" w:customStyle="1" w:styleId="Snum">
    <w:name w:val="Sõnum"/>
    <w:autoRedefine/>
    <w:qFormat/>
    <w:rsid w:val="001A5BEA"/>
    <w:pPr>
      <w:widowControl w:val="0"/>
      <w:tabs>
        <w:tab w:val="left" w:pos="4536"/>
      </w:tabs>
      <w:suppressAutoHyphens/>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unhideWhenUsed/>
    <w:rsid w:val="00CB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18BD"/>
    <w:rPr>
      <w:color w:val="605E5C"/>
      <w:shd w:val="clear" w:color="auto" w:fill="E1DFDD"/>
    </w:rPr>
  </w:style>
  <w:style w:type="paragraph" w:styleId="ListParagraph">
    <w:name w:val="List Paragraph"/>
    <w:aliases w:val="Mummuga loetelu"/>
    <w:basedOn w:val="Normal"/>
    <w:link w:val="ListParagraphChar"/>
    <w:uiPriority w:val="34"/>
    <w:qFormat/>
    <w:rsid w:val="00110C05"/>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Alapealkiri1">
    <w:name w:val="Alapealkiri 1"/>
    <w:basedOn w:val="ListParagraph"/>
    <w:link w:val="Alapealkiri1Char"/>
    <w:rsid w:val="00110C05"/>
    <w:pPr>
      <w:numPr>
        <w:numId w:val="1"/>
      </w:numPr>
      <w:spacing w:after="0" w:line="240" w:lineRule="auto"/>
      <w:jc w:val="both"/>
    </w:pPr>
    <w:rPr>
      <w:b/>
      <w:sz w:val="32"/>
      <w:szCs w:val="32"/>
    </w:rPr>
  </w:style>
  <w:style w:type="character" w:customStyle="1" w:styleId="ListParagraphChar">
    <w:name w:val="List Paragraph Char"/>
    <w:aliases w:val="Mummuga loetelu Char"/>
    <w:basedOn w:val="DefaultParagraphFont"/>
    <w:link w:val="ListParagraph"/>
    <w:uiPriority w:val="34"/>
    <w:rsid w:val="00110C05"/>
    <w:rPr>
      <w:rFonts w:asciiTheme="minorHAnsi" w:eastAsiaTheme="minorHAnsi" w:hAnsiTheme="minorHAnsi" w:cstheme="minorBidi"/>
      <w:sz w:val="22"/>
      <w:szCs w:val="22"/>
      <w:lang w:eastAsia="en-US"/>
    </w:rPr>
  </w:style>
  <w:style w:type="character" w:customStyle="1" w:styleId="Alapealkiri1Char">
    <w:name w:val="Alapealkiri 1 Char"/>
    <w:basedOn w:val="ListParagraphChar"/>
    <w:link w:val="Alapealkiri1"/>
    <w:rsid w:val="00110C05"/>
    <w:rPr>
      <w:rFonts w:asciiTheme="minorHAnsi" w:eastAsiaTheme="minorHAnsi" w:hAnsiTheme="minorHAnsi" w:cstheme="minorBidi"/>
      <w:b/>
      <w:sz w:val="32"/>
      <w:szCs w:val="32"/>
      <w:lang w:eastAsia="en-US"/>
    </w:rPr>
  </w:style>
  <w:style w:type="paragraph" w:customStyle="1" w:styleId="Default">
    <w:name w:val="Default"/>
    <w:rsid w:val="00110C05"/>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semiHidden/>
    <w:unhideWhenUsed/>
    <w:rsid w:val="00E93DA8"/>
    <w:rPr>
      <w:sz w:val="16"/>
      <w:szCs w:val="16"/>
    </w:rPr>
  </w:style>
  <w:style w:type="paragraph" w:styleId="CommentText">
    <w:name w:val="annotation text"/>
    <w:basedOn w:val="Normal"/>
    <w:link w:val="CommentTextChar"/>
    <w:uiPriority w:val="99"/>
    <w:semiHidden/>
    <w:unhideWhenUsed/>
    <w:rsid w:val="00E93DA8"/>
    <w:rPr>
      <w:rFonts w:cs="Mangal"/>
      <w:sz w:val="20"/>
      <w:szCs w:val="18"/>
    </w:rPr>
  </w:style>
  <w:style w:type="character" w:customStyle="1" w:styleId="CommentTextChar">
    <w:name w:val="Comment Text Char"/>
    <w:basedOn w:val="DefaultParagraphFont"/>
    <w:link w:val="CommentText"/>
    <w:uiPriority w:val="99"/>
    <w:semiHidden/>
    <w:rsid w:val="00E93DA8"/>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E93DA8"/>
    <w:rPr>
      <w:b/>
      <w:bCs/>
    </w:rPr>
  </w:style>
  <w:style w:type="character" w:customStyle="1" w:styleId="CommentSubjectChar">
    <w:name w:val="Comment Subject Char"/>
    <w:basedOn w:val="CommentTextChar"/>
    <w:link w:val="CommentSubject"/>
    <w:uiPriority w:val="99"/>
    <w:semiHidden/>
    <w:rsid w:val="00E93DA8"/>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ved.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ik.ee/et/e-arveldaj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CC73A4C-3AB0-46BE-9104-AC318E1F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3340</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Uiboaed</dc:creator>
  <cp:lastModifiedBy>Karmen Muinasmaa</cp:lastModifiedBy>
  <cp:revision>4</cp:revision>
  <cp:lastPrinted>2014-04-03T10:06:00Z</cp:lastPrinted>
  <dcterms:created xsi:type="dcterms:W3CDTF">2023-01-30T08:47:00Z</dcterms:created>
  <dcterms:modified xsi:type="dcterms:W3CDTF">2023-02-06T09:16:00Z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{JP alus}</vt:lpwstr>
  </property>
  <property fmtid="{D5CDD505-2E9C-101B-9397-08002B2CF9AE}" pid="3" name="delta_accessRestrictionBeginDate">
    <vt:lpwstr>{JP kehtiv alates}</vt:lpwstr>
  </property>
  <property fmtid="{D5CDD505-2E9C-101B-9397-08002B2CF9AE}" pid="4" name="delta_accessRestrictionEndDate">
    <vt:lpwstr>{JP kehtiv kuni}</vt:lpwstr>
  </property>
  <property fmtid="{D5CDD505-2E9C-101B-9397-08002B2CF9AE}" pid="5" name="delta_accessRestrictionEndDesc">
    <vt:lpwstr>{JP kehtiv kuni kirjeldus}</vt:lpwstr>
  </property>
  <property fmtid="{D5CDD505-2E9C-101B-9397-08002B2CF9AE}" pid="6" name="delta_senderRegNumber">
    <vt:lpwstr>{Saatja viit}</vt:lpwstr>
  </property>
  <property fmtid="{D5CDD505-2E9C-101B-9397-08002B2CF9AE}" pid="7" name="delta_senderRegDate">
    <vt:lpwstr>{Saatja kpv}</vt:lpwstr>
  </property>
  <property fmtid="{D5CDD505-2E9C-101B-9397-08002B2CF9AE}" pid="8" name="delta_regNumber">
    <vt:lpwstr>{Viit}</vt:lpwstr>
  </property>
  <property fmtid="{D5CDD505-2E9C-101B-9397-08002B2CF9AE}" pid="9" name="delta_regDateTime">
    <vt:lpwstr>{Kuupäev}</vt:lpwstr>
  </property>
  <property fmtid="{D5CDD505-2E9C-101B-9397-08002B2CF9AE}" pid="10" name="delta_docName">
    <vt:lpwstr>{Väikeostu nimetus}</vt:lpwstr>
  </property>
  <property fmtid="{D5CDD505-2E9C-101B-9397-08002B2CF9AE}" pid="11" name="delta_signerName">
    <vt:lpwstr>{Allkirjastaja nimi}</vt:lpwstr>
  </property>
  <property fmtid="{D5CDD505-2E9C-101B-9397-08002B2CF9AE}" pid="12" name="delta_signerServiceRank">
    <vt:lpwstr>{Allkirjastaja teenistusaste}</vt:lpwstr>
  </property>
  <property fmtid="{D5CDD505-2E9C-101B-9397-08002B2CF9AE}" pid="13" name="delta_signerOrgStructUnit">
    <vt:lpwstr>{Allkirjastaja struktuuriüksus}</vt:lpwstr>
  </property>
  <property fmtid="{D5CDD505-2E9C-101B-9397-08002B2CF9AE}" pid="14" name="delta_signerJobTitle">
    <vt:lpwstr>{Allkirjastaja ametinimetus}</vt:lpwstr>
  </property>
  <property fmtid="{D5CDD505-2E9C-101B-9397-08002B2CF9AE}" pid="15" name="delta_ownerName">
    <vt:lpwstr>{Vastutaja nimi}</vt:lpwstr>
  </property>
  <property fmtid="{D5CDD505-2E9C-101B-9397-08002B2CF9AE}" pid="16" name="delta_ownerPhone">
    <vt:lpwstr>{Vastutaja telefon}</vt:lpwstr>
  </property>
  <property fmtid="{D5CDD505-2E9C-101B-9397-08002B2CF9AE}" pid="17" name="delta_ownerEmail">
    <vt:lpwstr>{Vastutaja e-post}</vt:lpwstr>
  </property>
  <property fmtid="{D5CDD505-2E9C-101B-9397-08002B2CF9AE}" pid="18" name="delta_recipientEmail.1">
    <vt:lpwstr>{Saaja e-post}</vt:lpwstr>
  </property>
  <property fmtid="{D5CDD505-2E9C-101B-9397-08002B2CF9AE}" pid="19" name="delta_recipientName.1">
    <vt:lpwstr>{Asutus}</vt:lpwstr>
  </property>
  <property fmtid="{D5CDD505-2E9C-101B-9397-08002B2CF9AE}" pid="20" name="delta_recipientPersonName.1">
    <vt:lpwstr>{Eraisik/Asutuse kontaktisik}</vt:lpwstr>
  </property>
  <property fmtid="{D5CDD505-2E9C-101B-9397-08002B2CF9AE}" pid="21" name="delta_Files">
    <vt:lpwstr>{Lisad}</vt:lpwstr>
  </property>
  <property fmtid="{D5CDD505-2E9C-101B-9397-08002B2CF9AE}" pid="22" name="delta_additionalRecipientName.1">
    <vt:lpwstr>{Lisaadressaadi asutus}</vt:lpwstr>
  </property>
  <property fmtid="{D5CDD505-2E9C-101B-9397-08002B2CF9AE}" pid="23" name="delta_additionalRecipientPersonName.1">
    <vt:lpwstr>{Lisaadressaadi eraisik/asutuse kontaktisik}</vt:lpwstr>
  </property>
</Properties>
</file>